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D6053" w14:textId="4FE643A4" w:rsidR="007407FA" w:rsidRPr="007407FA" w:rsidRDefault="007407FA" w:rsidP="007407FA">
      <w:pPr>
        <w:shd w:val="clear" w:color="auto" w:fill="F6F6F6"/>
        <w:jc w:val="center"/>
        <w:rPr>
          <w:rFonts w:ascii="Roboto" w:eastAsia="Times New Roman" w:hAnsi="Roboto" w:cs="Times New Roman"/>
          <w:color w:val="2C2C2C"/>
          <w:kern w:val="0"/>
          <w:szCs w:val="24"/>
          <w:lang w:eastAsia="lv-LV"/>
          <w14:ligatures w14:val="none"/>
        </w:rPr>
      </w:pPr>
    </w:p>
    <w:p w14:paraId="4445073A" w14:textId="1611FC35" w:rsidR="007407FA" w:rsidRDefault="00000000" w:rsidP="007407FA">
      <w:pPr>
        <w:shd w:val="clear" w:color="auto" w:fill="F6F6F6"/>
        <w:rPr>
          <w:rFonts w:ascii="Roboto" w:eastAsia="Times New Roman" w:hAnsi="Roboto" w:cs="Times New Roman"/>
          <w:color w:val="2C2C2C"/>
          <w:kern w:val="0"/>
          <w:szCs w:val="24"/>
          <w:lang w:eastAsia="lv-LV"/>
          <w14:ligatures w14:val="none"/>
        </w:rPr>
      </w:pPr>
      <w:hyperlink r:id="rId5" w:history="1">
        <w:r w:rsidR="00F22ED9" w:rsidRPr="00E302EB">
          <w:rPr>
            <w:rStyle w:val="Hipersaite"/>
            <w:rFonts w:ascii="Roboto" w:eastAsia="Times New Roman" w:hAnsi="Roboto" w:cs="Times New Roman"/>
            <w:kern w:val="0"/>
            <w:szCs w:val="24"/>
            <w:lang w:eastAsia="lv-LV"/>
            <w14:ligatures w14:val="none"/>
          </w:rPr>
          <w:t>https://i.jauns.lv/t/2023/10/20/2959819/850x527.webp?v=1697795495</w:t>
        </w:r>
      </w:hyperlink>
    </w:p>
    <w:p w14:paraId="0C27974E" w14:textId="77777777" w:rsidR="00F22ED9" w:rsidRDefault="00F22ED9" w:rsidP="007407FA">
      <w:pPr>
        <w:shd w:val="clear" w:color="auto" w:fill="F6F6F6"/>
        <w:rPr>
          <w:rFonts w:ascii="Roboto" w:eastAsia="Times New Roman" w:hAnsi="Roboto" w:cs="Times New Roman"/>
          <w:color w:val="2C2C2C"/>
          <w:kern w:val="0"/>
          <w:szCs w:val="24"/>
          <w:lang w:eastAsia="lv-LV"/>
          <w14:ligatures w14:val="none"/>
        </w:rPr>
      </w:pPr>
    </w:p>
    <w:p w14:paraId="62FCC1FF" w14:textId="5330D1F1" w:rsidR="00F22ED9" w:rsidRPr="007407FA" w:rsidRDefault="00F22ED9" w:rsidP="00F22ED9">
      <w:pPr>
        <w:shd w:val="clear" w:color="auto" w:fill="F6F6F6"/>
        <w:jc w:val="center"/>
        <w:rPr>
          <w:rFonts w:ascii="Roboto" w:eastAsia="Times New Roman" w:hAnsi="Roboto" w:cs="Times New Roman"/>
          <w:color w:val="2C2C2C"/>
          <w:kern w:val="0"/>
          <w:szCs w:val="24"/>
          <w:lang w:eastAsia="lv-LV"/>
          <w14:ligatures w14:val="none"/>
        </w:rPr>
      </w:pPr>
      <w:r>
        <w:rPr>
          <w:rFonts w:ascii="Roboto" w:eastAsia="Times New Roman" w:hAnsi="Roboto" w:cs="Times New Roman"/>
          <w:noProof/>
          <w:color w:val="2C2C2C"/>
          <w:kern w:val="0"/>
          <w:szCs w:val="24"/>
          <w:lang w:eastAsia="lv-LV"/>
          <w14:ligatures w14:val="none"/>
        </w:rPr>
        <w:drawing>
          <wp:inline distT="0" distB="0" distL="0" distR="0" wp14:anchorId="75012175" wp14:editId="10FB12E9">
            <wp:extent cx="5812404" cy="3603691"/>
            <wp:effectExtent l="0" t="0" r="0" b="0"/>
            <wp:docPr id="1934011652"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36135" cy="3618404"/>
                    </a:xfrm>
                    <a:prstGeom prst="rect">
                      <a:avLst/>
                    </a:prstGeom>
                    <a:noFill/>
                  </pic:spPr>
                </pic:pic>
              </a:graphicData>
            </a:graphic>
          </wp:inline>
        </w:drawing>
      </w:r>
    </w:p>
    <w:p w14:paraId="273302F4" w14:textId="77777777" w:rsidR="007407FA" w:rsidRPr="007407FA" w:rsidRDefault="007407FA" w:rsidP="007407FA">
      <w:pPr>
        <w:shd w:val="clear" w:color="auto" w:fill="F6F6F6"/>
        <w:rPr>
          <w:rFonts w:ascii="Roboto" w:eastAsia="Times New Roman" w:hAnsi="Roboto" w:cs="Times New Roman"/>
          <w:color w:val="929292"/>
          <w:kern w:val="0"/>
          <w:szCs w:val="24"/>
          <w:lang w:eastAsia="lv-LV"/>
          <w14:ligatures w14:val="none"/>
        </w:rPr>
      </w:pPr>
      <w:proofErr w:type="spellStart"/>
      <w:r w:rsidRPr="007407FA">
        <w:rPr>
          <w:rFonts w:ascii="Roboto" w:eastAsia="Times New Roman" w:hAnsi="Roboto" w:cs="Times New Roman"/>
          <w:color w:val="929292"/>
          <w:kern w:val="0"/>
          <w:szCs w:val="24"/>
          <w:lang w:eastAsia="lv-LV"/>
          <w14:ligatures w14:val="none"/>
        </w:rPr>
        <w:t>Shutterstock</w:t>
      </w:r>
      <w:proofErr w:type="spellEnd"/>
    </w:p>
    <w:p w14:paraId="6B051E09" w14:textId="77777777" w:rsidR="007407FA" w:rsidRPr="00472E2B" w:rsidRDefault="007407FA" w:rsidP="00472E2B">
      <w:pPr>
        <w:shd w:val="clear" w:color="auto" w:fill="FFD602"/>
        <w:jc w:val="center"/>
        <w:outlineLvl w:val="0"/>
        <w:rPr>
          <w:rFonts w:ascii="Roboto" w:eastAsia="Times New Roman" w:hAnsi="Roboto" w:cs="Times New Roman"/>
          <w:b/>
          <w:bCs/>
          <w:color w:val="2C2C2C"/>
          <w:kern w:val="36"/>
          <w:sz w:val="56"/>
          <w:szCs w:val="56"/>
          <w:lang w:eastAsia="lv-LV"/>
          <w14:ligatures w14:val="none"/>
        </w:rPr>
      </w:pPr>
      <w:r w:rsidRPr="00472E2B">
        <w:rPr>
          <w:rFonts w:ascii="Roboto" w:eastAsia="Times New Roman" w:hAnsi="Roboto" w:cs="Times New Roman"/>
          <w:b/>
          <w:bCs/>
          <w:color w:val="2C2C2C"/>
          <w:kern w:val="36"/>
          <w:sz w:val="56"/>
          <w:szCs w:val="56"/>
          <w:lang w:eastAsia="lv-LV"/>
          <w14:ligatures w14:val="none"/>
        </w:rPr>
        <w:t>Dzīve ar taloniem: īsais ekskurss bada laikos</w:t>
      </w:r>
    </w:p>
    <w:p w14:paraId="6C2894EB" w14:textId="039EAB6E" w:rsidR="007407FA" w:rsidRPr="007407FA" w:rsidRDefault="007407FA" w:rsidP="007407FA">
      <w:pPr>
        <w:shd w:val="clear" w:color="auto" w:fill="F6F6F6"/>
        <w:rPr>
          <w:rFonts w:ascii="Roboto" w:eastAsia="Times New Roman" w:hAnsi="Roboto" w:cs="Times New Roman"/>
          <w:color w:val="757575"/>
          <w:kern w:val="0"/>
          <w:szCs w:val="24"/>
          <w:lang w:eastAsia="lv-LV"/>
          <w14:ligatures w14:val="none"/>
        </w:rPr>
      </w:pPr>
      <w:r w:rsidRPr="007407FA">
        <w:rPr>
          <w:rFonts w:ascii="Roboto" w:eastAsia="Times New Roman" w:hAnsi="Roboto" w:cs="Times New Roman"/>
          <w:color w:val="757575"/>
          <w:kern w:val="0"/>
          <w:szCs w:val="24"/>
          <w:lang w:eastAsia="lv-LV"/>
          <w14:ligatures w14:val="none"/>
        </w:rPr>
        <w:t>Klausies ziņas sadarbībā ar:</w:t>
      </w:r>
      <w:r w:rsidRPr="007407FA">
        <w:rPr>
          <w:rFonts w:ascii="Roboto" w:eastAsia="Times New Roman" w:hAnsi="Roboto" w:cs="Times New Roman"/>
          <w:noProof/>
          <w:color w:val="757575"/>
          <w:kern w:val="0"/>
          <w:szCs w:val="24"/>
          <w:lang w:eastAsia="lv-LV"/>
          <w14:ligatures w14:val="none"/>
        </w:rPr>
        <mc:AlternateContent>
          <mc:Choice Requires="wps">
            <w:drawing>
              <wp:inline distT="0" distB="0" distL="0" distR="0" wp14:anchorId="731BA277" wp14:editId="06349330">
                <wp:extent cx="302260" cy="302260"/>
                <wp:effectExtent l="0" t="0" r="0" b="0"/>
                <wp:docPr id="513861756" name="AutoShape 4" descr="Inf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30C9A0" id="AutoShape 4" o:spid="_x0000_s1026" alt="Info"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" filled="f" stroked="f">
                <o:lock v:ext="edit" aspectratio="t"/>
                <w10:anchorlock/>
              </v:rect>
            </w:pict>
          </mc:Fallback>
        </mc:AlternateContent>
      </w:r>
    </w:p>
    <w:p w14:paraId="6BE5FAF9" w14:textId="77777777" w:rsidR="007407FA" w:rsidRPr="007407FA" w:rsidRDefault="007407FA" w:rsidP="007407FA">
      <w:pPr>
        <w:shd w:val="clear" w:color="auto" w:fill="FFFFFF"/>
        <w:rPr>
          <w:rFonts w:ascii="Roboto" w:eastAsia="Times New Roman" w:hAnsi="Roboto" w:cs="Times New Roman"/>
          <w:color w:val="757575"/>
          <w:kern w:val="0"/>
          <w:sz w:val="18"/>
          <w:szCs w:val="18"/>
          <w:lang w:eastAsia="lv-LV"/>
          <w14:ligatures w14:val="none"/>
        </w:rPr>
      </w:pPr>
      <w:r w:rsidRPr="007407FA">
        <w:rPr>
          <w:rFonts w:ascii="Roboto" w:eastAsia="Times New Roman" w:hAnsi="Roboto" w:cs="Times New Roman"/>
          <w:color w:val="757575"/>
          <w:kern w:val="0"/>
          <w:sz w:val="18"/>
          <w:szCs w:val="18"/>
          <w:lang w:eastAsia="lv-LV"/>
          <w14:ligatures w14:val="none"/>
        </w:rPr>
        <w:t>Nodrošina </w:t>
      </w:r>
      <w:proofErr w:type="spellStart"/>
      <w:r w:rsidRPr="007407FA">
        <w:rPr>
          <w:rFonts w:ascii="Roboto" w:eastAsia="Times New Roman" w:hAnsi="Roboto" w:cs="Times New Roman"/>
          <w:color w:val="757575"/>
          <w:kern w:val="0"/>
          <w:sz w:val="18"/>
          <w:szCs w:val="18"/>
          <w:lang w:eastAsia="lv-LV"/>
          <w14:ligatures w14:val="none"/>
        </w:rPr>
        <w:fldChar w:fldCharType="begin"/>
      </w:r>
      <w:r w:rsidRPr="007407FA">
        <w:rPr>
          <w:rFonts w:ascii="Roboto" w:eastAsia="Times New Roman" w:hAnsi="Roboto" w:cs="Times New Roman"/>
          <w:color w:val="757575"/>
          <w:kern w:val="0"/>
          <w:sz w:val="18"/>
          <w:szCs w:val="18"/>
          <w:lang w:eastAsia="lv-LV"/>
          <w14:ligatures w14:val="none"/>
        </w:rPr>
        <w:instrText>HYPERLINK "https://listen.technology/" \t "_blank"</w:instrText>
      </w:r>
      <w:r w:rsidRPr="007407FA">
        <w:rPr>
          <w:rFonts w:ascii="Roboto" w:eastAsia="Times New Roman" w:hAnsi="Roboto" w:cs="Times New Roman"/>
          <w:color w:val="757575"/>
          <w:kern w:val="0"/>
          <w:sz w:val="18"/>
          <w:szCs w:val="18"/>
          <w:lang w:eastAsia="lv-LV"/>
          <w14:ligatures w14:val="none"/>
        </w:rPr>
      </w:r>
      <w:r w:rsidRPr="007407FA">
        <w:rPr>
          <w:rFonts w:ascii="Roboto" w:eastAsia="Times New Roman" w:hAnsi="Roboto" w:cs="Times New Roman"/>
          <w:color w:val="757575"/>
          <w:kern w:val="0"/>
          <w:sz w:val="18"/>
          <w:szCs w:val="18"/>
          <w:lang w:eastAsia="lv-LV"/>
          <w14:ligatures w14:val="none"/>
        </w:rPr>
        <w:fldChar w:fldCharType="separate"/>
      </w:r>
      <w:r w:rsidRPr="007407FA">
        <w:rPr>
          <w:rFonts w:ascii="Roboto" w:eastAsia="Times New Roman" w:hAnsi="Roboto" w:cs="Times New Roman"/>
          <w:color w:val="0A72CD"/>
          <w:kern w:val="0"/>
          <w:sz w:val="18"/>
          <w:szCs w:val="18"/>
          <w:lang w:eastAsia="lv-LV"/>
          <w14:ligatures w14:val="none"/>
        </w:rPr>
        <w:t>Listen</w:t>
      </w:r>
      <w:proofErr w:type="spellEnd"/>
      <w:r w:rsidRPr="007407FA">
        <w:rPr>
          <w:rFonts w:ascii="Roboto" w:eastAsia="Times New Roman" w:hAnsi="Roboto" w:cs="Times New Roman"/>
          <w:color w:val="0A72CD"/>
          <w:kern w:val="0"/>
          <w:sz w:val="18"/>
          <w:szCs w:val="18"/>
          <w:lang w:eastAsia="lv-LV"/>
          <w14:ligatures w14:val="none"/>
        </w:rPr>
        <w:t xml:space="preserve"> </w:t>
      </w:r>
      <w:proofErr w:type="spellStart"/>
      <w:r w:rsidRPr="007407FA">
        <w:rPr>
          <w:rFonts w:ascii="Roboto" w:eastAsia="Times New Roman" w:hAnsi="Roboto" w:cs="Times New Roman"/>
          <w:color w:val="0A72CD"/>
          <w:kern w:val="0"/>
          <w:sz w:val="18"/>
          <w:szCs w:val="18"/>
          <w:lang w:eastAsia="lv-LV"/>
          <w14:ligatures w14:val="none"/>
        </w:rPr>
        <w:t>Technology</w:t>
      </w:r>
      <w:proofErr w:type="spellEnd"/>
      <w:r w:rsidRPr="007407FA">
        <w:rPr>
          <w:rFonts w:ascii="Roboto" w:eastAsia="Times New Roman" w:hAnsi="Roboto" w:cs="Times New Roman"/>
          <w:color w:val="757575"/>
          <w:kern w:val="0"/>
          <w:sz w:val="18"/>
          <w:szCs w:val="18"/>
          <w:lang w:eastAsia="lv-LV"/>
          <w14:ligatures w14:val="none"/>
        </w:rPr>
        <w:fldChar w:fldCharType="end"/>
      </w:r>
    </w:p>
    <w:p w14:paraId="70DA092E" w14:textId="77777777" w:rsidR="007407FA" w:rsidRPr="007407FA" w:rsidRDefault="00000000" w:rsidP="007407FA">
      <w:pPr>
        <w:shd w:val="clear" w:color="auto" w:fill="F6F6F6"/>
        <w:rPr>
          <w:rFonts w:ascii="Roboto" w:eastAsia="Times New Roman" w:hAnsi="Roboto" w:cs="Times New Roman"/>
          <w:color w:val="2C2C2C"/>
          <w:kern w:val="0"/>
          <w:szCs w:val="24"/>
          <w:lang w:eastAsia="lv-LV"/>
          <w14:ligatures w14:val="none"/>
        </w:rPr>
      </w:pPr>
      <w:hyperlink r:id="rId7" w:history="1">
        <w:r w:rsidR="007407FA" w:rsidRPr="007407FA">
          <w:rPr>
            <w:rFonts w:ascii="Roboto" w:eastAsia="Times New Roman" w:hAnsi="Roboto" w:cs="Times New Roman"/>
            <w:b/>
            <w:bCs/>
            <w:caps/>
            <w:color w:val="FFFFFF"/>
            <w:kern w:val="0"/>
            <w:szCs w:val="24"/>
            <w:shd w:val="clear" w:color="auto" w:fill="929292"/>
            <w:lang w:eastAsia="lv-LV"/>
            <w14:ligatures w14:val="none"/>
          </w:rPr>
          <w:t>TRAKĀ PASAULE</w:t>
        </w:r>
      </w:hyperlink>
    </w:p>
    <w:p w14:paraId="779F2B1C" w14:textId="3DC2589A" w:rsidR="007407FA" w:rsidRPr="007407FA" w:rsidRDefault="00472E2B" w:rsidP="007407FA">
      <w:pPr>
        <w:shd w:val="clear" w:color="auto" w:fill="F6F6F6"/>
        <w:rPr>
          <w:rFonts w:ascii="Roboto" w:eastAsia="Times New Roman" w:hAnsi="Roboto" w:cs="Times New Roman"/>
          <w:color w:val="2C2C2C"/>
          <w:kern w:val="0"/>
          <w:szCs w:val="24"/>
          <w:lang w:eastAsia="lv-LV"/>
          <w14:ligatures w14:val="none"/>
        </w:rPr>
      </w:pPr>
      <w:r>
        <w:rPr>
          <w:rFonts w:ascii="Roboto" w:eastAsia="Times New Roman" w:hAnsi="Roboto" w:cs="Times New Roman"/>
          <w:color w:val="2C2C2C"/>
          <w:kern w:val="0"/>
          <w:szCs w:val="24"/>
          <w:lang w:eastAsia="lv-LV"/>
          <w14:ligatures w14:val="none"/>
        </w:rPr>
        <w:t>23.10.2023.</w:t>
      </w:r>
      <w:r w:rsidR="007407FA" w:rsidRPr="007407FA">
        <w:rPr>
          <w:rFonts w:ascii="Roboto" w:eastAsia="Times New Roman" w:hAnsi="Roboto" w:cs="Times New Roman"/>
          <w:color w:val="2C2C2C"/>
          <w:kern w:val="0"/>
          <w:szCs w:val="24"/>
          <w:lang w:eastAsia="lv-LV"/>
          <w14:ligatures w14:val="none"/>
        </w:rPr>
        <w:t xml:space="preserve"> 06:35</w:t>
      </w:r>
    </w:p>
    <w:p w14:paraId="3045C5B0" w14:textId="77777777" w:rsidR="007407FA" w:rsidRPr="007407FA" w:rsidRDefault="007407FA" w:rsidP="007407FA">
      <w:pPr>
        <w:shd w:val="clear" w:color="auto" w:fill="F6F6F6"/>
        <w:rPr>
          <w:rFonts w:ascii="Roboto" w:eastAsia="Times New Roman" w:hAnsi="Roboto" w:cs="Times New Roman"/>
          <w:color w:val="2C2C2C"/>
          <w:kern w:val="0"/>
          <w:szCs w:val="24"/>
          <w:lang w:eastAsia="lv-LV"/>
          <w14:ligatures w14:val="none"/>
        </w:rPr>
      </w:pPr>
      <w:r w:rsidRPr="007407FA">
        <w:rPr>
          <w:rFonts w:ascii="Roboto" w:eastAsia="Times New Roman" w:hAnsi="Roboto" w:cs="Times New Roman"/>
          <w:color w:val="2C2C2C"/>
          <w:kern w:val="0"/>
          <w:szCs w:val="24"/>
          <w:lang w:eastAsia="lv-LV"/>
          <w14:ligatures w14:val="none"/>
        </w:rPr>
        <w:t>  </w:t>
      </w:r>
      <w:r w:rsidRPr="007407FA">
        <w:rPr>
          <w:rFonts w:ascii="Roboto" w:eastAsia="Times New Roman" w:hAnsi="Roboto" w:cs="Times New Roman"/>
          <w:b/>
          <w:bCs/>
          <w:color w:val="2C2C2C"/>
          <w:kern w:val="0"/>
          <w:szCs w:val="24"/>
          <w:lang w:eastAsia="lv-LV"/>
          <w14:ligatures w14:val="none"/>
        </w:rPr>
        <w:t>Jauns.lv</w:t>
      </w:r>
    </w:p>
    <w:p w14:paraId="31FC45EA" w14:textId="0B602FBF" w:rsidR="007407FA" w:rsidRPr="007407FA" w:rsidRDefault="007407FA" w:rsidP="007407FA">
      <w:pPr>
        <w:shd w:val="clear" w:color="auto" w:fill="F6F6F6"/>
        <w:rPr>
          <w:rFonts w:ascii="Roboto" w:eastAsia="Times New Roman" w:hAnsi="Roboto" w:cs="Times New Roman"/>
          <w:b/>
          <w:bCs/>
          <w:color w:val="2C2C2C"/>
          <w:kern w:val="0"/>
          <w:szCs w:val="24"/>
          <w:lang w:eastAsia="lv-LV"/>
          <w14:ligatures w14:val="none"/>
        </w:rPr>
      </w:pPr>
      <w:r w:rsidRPr="007407FA">
        <w:rPr>
          <w:rFonts w:ascii="Roboto" w:eastAsia="Times New Roman" w:hAnsi="Roboto" w:cs="Times New Roman"/>
          <w:b/>
          <w:bCs/>
          <w:color w:val="2C2C2C"/>
          <w:kern w:val="0"/>
          <w:szCs w:val="24"/>
          <w:lang w:eastAsia="lv-LV"/>
          <w14:ligatures w14:val="none"/>
        </w:rPr>
        <w:t>Pārtikas taloni ir vienas no spilgtākajām vecākās paaudzes atmiņām par padomju laikiem, līdzās nemitīgajam deficītam un nebeidzamajām rindām. Pārtikas kartītes PSRS pastāvēja visu vēsturi, tikai dažādā veidā.</w:t>
      </w:r>
    </w:p>
    <w:p w14:paraId="052BBAD3" w14:textId="77777777" w:rsidR="007407FA" w:rsidRDefault="007407FA" w:rsidP="007407FA">
      <w:pPr>
        <w:shd w:val="clear" w:color="auto" w:fill="F6F6F6"/>
        <w:spacing w:before="100" w:beforeAutospacing="1" w:after="100" w:afterAutospacing="1"/>
        <w:outlineLvl w:val="2"/>
        <w:rPr>
          <w:rFonts w:ascii="Roboto" w:eastAsia="Times New Roman" w:hAnsi="Roboto" w:cs="Times New Roman"/>
          <w:b/>
          <w:bCs/>
          <w:color w:val="2C2C2C"/>
          <w:kern w:val="0"/>
          <w:sz w:val="27"/>
          <w:szCs w:val="27"/>
          <w:lang w:eastAsia="lv-LV"/>
          <w14:ligatures w14:val="none"/>
        </w:rPr>
      </w:pPr>
    </w:p>
    <w:p w14:paraId="0E8305F8" w14:textId="1F9729CF" w:rsidR="007407FA" w:rsidRPr="007407FA" w:rsidRDefault="007407FA" w:rsidP="007407FA">
      <w:pPr>
        <w:shd w:val="clear" w:color="auto" w:fill="F6F6F6"/>
        <w:spacing w:before="100" w:beforeAutospacing="1" w:after="100" w:afterAutospacing="1"/>
        <w:outlineLvl w:val="2"/>
        <w:rPr>
          <w:rFonts w:ascii="Roboto" w:eastAsia="Times New Roman" w:hAnsi="Roboto" w:cs="Times New Roman"/>
          <w:b/>
          <w:bCs/>
          <w:color w:val="2C2C2C"/>
          <w:kern w:val="0"/>
          <w:sz w:val="27"/>
          <w:szCs w:val="27"/>
          <w:lang w:eastAsia="lv-LV"/>
          <w14:ligatures w14:val="none"/>
        </w:rPr>
      </w:pPr>
      <w:r w:rsidRPr="007407FA">
        <w:rPr>
          <w:rFonts w:ascii="Roboto" w:eastAsia="Times New Roman" w:hAnsi="Roboto" w:cs="Times New Roman"/>
          <w:b/>
          <w:bCs/>
          <w:color w:val="2C2C2C"/>
          <w:kern w:val="0"/>
          <w:sz w:val="27"/>
          <w:szCs w:val="27"/>
          <w:lang w:eastAsia="lv-LV"/>
          <w14:ligatures w14:val="none"/>
        </w:rPr>
        <w:t>Kad PSRS parādījās taloni</w:t>
      </w:r>
    </w:p>
    <w:p w14:paraId="5388ACB2" w14:textId="77777777" w:rsidR="007407FA" w:rsidRPr="007407FA" w:rsidRDefault="007407FA" w:rsidP="007407FA">
      <w:pPr>
        <w:shd w:val="clear" w:color="auto" w:fill="F6F6F6"/>
        <w:spacing w:before="100" w:beforeAutospacing="1" w:after="100" w:afterAutospacing="1"/>
        <w:rPr>
          <w:rFonts w:ascii="Roboto" w:eastAsia="Times New Roman" w:hAnsi="Roboto" w:cs="Times New Roman"/>
          <w:color w:val="2C2C2C"/>
          <w:kern w:val="0"/>
          <w:szCs w:val="24"/>
          <w:lang w:eastAsia="lv-LV"/>
          <w14:ligatures w14:val="none"/>
        </w:rPr>
      </w:pPr>
      <w:r w:rsidRPr="007407FA">
        <w:rPr>
          <w:rFonts w:ascii="Roboto" w:eastAsia="Times New Roman" w:hAnsi="Roboto" w:cs="Times New Roman"/>
          <w:color w:val="2C2C2C"/>
          <w:kern w:val="0"/>
          <w:szCs w:val="24"/>
          <w:lang w:eastAsia="lv-LV"/>
          <w14:ligatures w14:val="none"/>
        </w:rPr>
        <w:t>Pirmās produktu kartītes tika ieviestas jau pirms PSRS dibināšanas. Krievijas Impērijā 1916. gada pavasarī tika ieviesti deficīta cukura taloni, bet līdz 1917. gadam kāršu sistēma bija izplatījusies arī uz citiem produktiem.</w:t>
      </w:r>
    </w:p>
    <w:p w14:paraId="3D560BF2" w14:textId="77777777" w:rsidR="007407FA" w:rsidRPr="007407FA" w:rsidRDefault="007407FA" w:rsidP="007407FA">
      <w:pPr>
        <w:shd w:val="clear" w:color="auto" w:fill="F6F6F6"/>
        <w:spacing w:before="100" w:beforeAutospacing="1" w:after="100" w:afterAutospacing="1"/>
        <w:rPr>
          <w:rFonts w:ascii="Roboto" w:eastAsia="Times New Roman" w:hAnsi="Roboto" w:cs="Times New Roman"/>
          <w:color w:val="2C2C2C"/>
          <w:kern w:val="0"/>
          <w:szCs w:val="24"/>
          <w:lang w:eastAsia="lv-LV"/>
          <w14:ligatures w14:val="none"/>
        </w:rPr>
      </w:pPr>
      <w:r w:rsidRPr="007407FA">
        <w:rPr>
          <w:rFonts w:ascii="Roboto" w:eastAsia="Times New Roman" w:hAnsi="Roboto" w:cs="Times New Roman"/>
          <w:color w:val="2C2C2C"/>
          <w:kern w:val="0"/>
          <w:szCs w:val="24"/>
          <w:lang w:eastAsia="lv-LV"/>
          <w14:ligatures w14:val="none"/>
        </w:rPr>
        <w:t xml:space="preserve">Tā tas turpinājās līdz 1922. gadam, kad tika dibināta Padomju Savienība. Līdz ar jaunās ekonomiskās politikas pieņemšanu </w:t>
      </w:r>
      <w:proofErr w:type="spellStart"/>
      <w:r w:rsidRPr="007407FA">
        <w:rPr>
          <w:rFonts w:ascii="Roboto" w:eastAsia="Times New Roman" w:hAnsi="Roboto" w:cs="Times New Roman"/>
          <w:color w:val="2C2C2C"/>
          <w:kern w:val="0"/>
          <w:szCs w:val="24"/>
          <w:lang w:eastAsia="lv-LV"/>
          <w14:ligatures w14:val="none"/>
        </w:rPr>
        <w:t>pēckara</w:t>
      </w:r>
      <w:proofErr w:type="spellEnd"/>
      <w:r w:rsidRPr="007407FA">
        <w:rPr>
          <w:rFonts w:ascii="Roboto" w:eastAsia="Times New Roman" w:hAnsi="Roboto" w:cs="Times New Roman"/>
          <w:color w:val="2C2C2C"/>
          <w:kern w:val="0"/>
          <w:szCs w:val="24"/>
          <w:lang w:eastAsia="lv-LV"/>
          <w14:ligatures w14:val="none"/>
        </w:rPr>
        <w:t xml:space="preserve"> preču deficītu izdevās pārvarēt, un produktu kartītes atcēla. Bet ne uz ilgu laiku. 1930. gados pie varas nāca Staļins un gāza jauno ekonomisko politiku (turpmāk NEP - tika pieņemta 1921. gadā, kad </w:t>
      </w:r>
      <w:r w:rsidRPr="007407FA">
        <w:rPr>
          <w:rFonts w:ascii="Roboto" w:eastAsia="Times New Roman" w:hAnsi="Roboto" w:cs="Times New Roman"/>
          <w:color w:val="2C2C2C"/>
          <w:kern w:val="0"/>
          <w:szCs w:val="24"/>
          <w:lang w:eastAsia="lv-LV"/>
          <w14:ligatures w14:val="none"/>
        </w:rPr>
        <w:lastRenderedPageBreak/>
        <w:t>mainīja padomju Krievijas "kara komunisma" politiku. Tā tika izvirzīta kā tautsaimniecības atgūšanās politika, kas ļautu vēlāk pāriet uz sociālismu.). Produktu atkal sāka trūkt, un produktu taloni atgriezās apritē. Tos izsniedza tikai valsts ierēdņiem. 1929. - 1935. gadā darbojās maizes taloni.</w:t>
      </w:r>
    </w:p>
    <w:p w14:paraId="2915103E" w14:textId="77777777" w:rsidR="007407FA" w:rsidRPr="007407FA" w:rsidRDefault="007407FA" w:rsidP="007407FA">
      <w:pPr>
        <w:shd w:val="clear" w:color="auto" w:fill="F6F6F6"/>
        <w:spacing w:before="100" w:beforeAutospacing="1" w:after="100" w:afterAutospacing="1"/>
        <w:rPr>
          <w:rFonts w:ascii="Roboto" w:eastAsia="Times New Roman" w:hAnsi="Roboto" w:cs="Times New Roman"/>
          <w:color w:val="2C2C2C"/>
          <w:kern w:val="0"/>
          <w:szCs w:val="24"/>
          <w:lang w:eastAsia="lv-LV"/>
          <w14:ligatures w14:val="none"/>
        </w:rPr>
      </w:pPr>
      <w:r w:rsidRPr="007407FA">
        <w:rPr>
          <w:rFonts w:ascii="Roboto" w:eastAsia="Times New Roman" w:hAnsi="Roboto" w:cs="Times New Roman"/>
          <w:color w:val="2C2C2C"/>
          <w:kern w:val="0"/>
          <w:szCs w:val="24"/>
          <w:lang w:eastAsia="lv-LV"/>
          <w14:ligatures w14:val="none"/>
        </w:rPr>
        <w:t>Vienlaikus ar karšu sistēmas ieviešanu Savienībā sāka ierobežot normu par produktu izsniegšanu vienam cilvēkam. 1940. gadā PSRS pilsonis varēja nopirkt ne vairāk kā 1 kilogramu gaļas, 500 gramus desas un 200 gramus sviesta vienā reizē - un tas ir gadījumā, ja produkti vispār bija pieejami.</w:t>
      </w:r>
    </w:p>
    <w:p w14:paraId="281CDF62" w14:textId="77777777" w:rsidR="007407FA" w:rsidRPr="007407FA" w:rsidRDefault="007407FA" w:rsidP="007407FA">
      <w:pPr>
        <w:shd w:val="clear" w:color="auto" w:fill="F6F6F6"/>
        <w:spacing w:before="100" w:beforeAutospacing="1" w:after="100" w:afterAutospacing="1"/>
        <w:rPr>
          <w:rFonts w:ascii="Roboto" w:eastAsia="Times New Roman" w:hAnsi="Roboto" w:cs="Times New Roman"/>
          <w:color w:val="2C2C2C"/>
          <w:kern w:val="0"/>
          <w:szCs w:val="24"/>
          <w:lang w:eastAsia="lv-LV"/>
          <w14:ligatures w14:val="none"/>
        </w:rPr>
      </w:pPr>
      <w:r w:rsidRPr="007407FA">
        <w:rPr>
          <w:rFonts w:ascii="Roboto" w:eastAsia="Times New Roman" w:hAnsi="Roboto" w:cs="Times New Roman"/>
          <w:color w:val="2C2C2C"/>
          <w:kern w:val="0"/>
          <w:szCs w:val="24"/>
          <w:lang w:eastAsia="lv-LV"/>
          <w14:ligatures w14:val="none"/>
        </w:rPr>
        <w:t>Otrā pasaules kara laikā pārtikas kartītes PSRS kļuva par izdzīvošanas jautājumu. Pie pārtikas veikaliem veidojās garas rindas. Svarīgākais pārtikas produkts bija maize.</w:t>
      </w:r>
    </w:p>
    <w:p w14:paraId="76B289AA" w14:textId="77777777" w:rsidR="007407FA" w:rsidRPr="007407FA" w:rsidRDefault="007407FA" w:rsidP="007407FA">
      <w:pPr>
        <w:shd w:val="clear" w:color="auto" w:fill="F6F6F6"/>
        <w:spacing w:before="100" w:beforeAutospacing="1" w:after="100" w:afterAutospacing="1"/>
        <w:rPr>
          <w:rFonts w:ascii="Roboto" w:eastAsia="Times New Roman" w:hAnsi="Roboto" w:cs="Times New Roman"/>
          <w:color w:val="2C2C2C"/>
          <w:kern w:val="0"/>
          <w:szCs w:val="24"/>
          <w:lang w:eastAsia="lv-LV"/>
          <w14:ligatures w14:val="none"/>
        </w:rPr>
      </w:pPr>
      <w:r w:rsidRPr="007407FA">
        <w:rPr>
          <w:rFonts w:ascii="Roboto" w:eastAsia="Times New Roman" w:hAnsi="Roboto" w:cs="Times New Roman"/>
          <w:color w:val="2C2C2C"/>
          <w:kern w:val="0"/>
          <w:szCs w:val="24"/>
          <w:lang w:eastAsia="lv-LV"/>
          <w14:ligatures w14:val="none"/>
        </w:rPr>
        <w:t>Maizes talonus izsniedza ierobežotā daudzumā. Strādnieki diennaktī varēja saņemt 500 līdz 1200 gramus maizes atkarībā no amata, pārējie cilvēki varēja rēķināties ar 200 līdz 300 gramiem maizes.</w:t>
      </w:r>
    </w:p>
    <w:p w14:paraId="3A584182" w14:textId="77777777" w:rsidR="007407FA" w:rsidRPr="007407FA" w:rsidRDefault="007407FA" w:rsidP="007407FA">
      <w:pPr>
        <w:shd w:val="clear" w:color="auto" w:fill="F6F6F6"/>
        <w:spacing w:before="100" w:beforeAutospacing="1" w:after="100" w:afterAutospacing="1"/>
        <w:rPr>
          <w:rFonts w:ascii="Roboto" w:eastAsia="Times New Roman" w:hAnsi="Roboto" w:cs="Times New Roman"/>
          <w:color w:val="2C2C2C"/>
          <w:kern w:val="0"/>
          <w:szCs w:val="24"/>
          <w:lang w:eastAsia="lv-LV"/>
          <w14:ligatures w14:val="none"/>
        </w:rPr>
      </w:pPr>
      <w:r w:rsidRPr="007407FA">
        <w:rPr>
          <w:rFonts w:ascii="Roboto" w:eastAsia="Times New Roman" w:hAnsi="Roboto" w:cs="Times New Roman"/>
          <w:color w:val="2C2C2C"/>
          <w:kern w:val="0"/>
          <w:szCs w:val="24"/>
          <w:lang w:eastAsia="lv-LV"/>
          <w14:ligatures w14:val="none"/>
        </w:rPr>
        <w:t>Pēc kara pārtikas kartītes darbojās līdz 1947. gadam. Pēc tam to atcēla, bet preču deficīts nekur nepalika.</w:t>
      </w:r>
    </w:p>
    <w:p w14:paraId="2E8DFA2D" w14:textId="77777777" w:rsidR="007407FA" w:rsidRDefault="007407FA" w:rsidP="007407FA">
      <w:pPr>
        <w:shd w:val="clear" w:color="auto" w:fill="F6F6F6"/>
        <w:spacing w:before="100" w:beforeAutospacing="1" w:after="100" w:afterAutospacing="1"/>
        <w:outlineLvl w:val="2"/>
        <w:rPr>
          <w:rFonts w:ascii="Roboto" w:eastAsia="Times New Roman" w:hAnsi="Roboto" w:cs="Times New Roman"/>
          <w:b/>
          <w:bCs/>
          <w:color w:val="2C2C2C"/>
          <w:kern w:val="0"/>
          <w:sz w:val="27"/>
          <w:szCs w:val="27"/>
          <w:lang w:eastAsia="lv-LV"/>
          <w14:ligatures w14:val="none"/>
        </w:rPr>
      </w:pPr>
    </w:p>
    <w:p w14:paraId="66D5F0B7" w14:textId="79AAF535" w:rsidR="007407FA" w:rsidRPr="007407FA" w:rsidRDefault="007407FA" w:rsidP="007407FA">
      <w:pPr>
        <w:shd w:val="clear" w:color="auto" w:fill="F6F6F6"/>
        <w:spacing w:before="100" w:beforeAutospacing="1" w:after="100" w:afterAutospacing="1"/>
        <w:outlineLvl w:val="2"/>
        <w:rPr>
          <w:rFonts w:ascii="Roboto" w:eastAsia="Times New Roman" w:hAnsi="Roboto" w:cs="Times New Roman"/>
          <w:b/>
          <w:bCs/>
          <w:color w:val="2C2C2C"/>
          <w:kern w:val="0"/>
          <w:sz w:val="27"/>
          <w:szCs w:val="27"/>
          <w:lang w:eastAsia="lv-LV"/>
          <w14:ligatures w14:val="none"/>
        </w:rPr>
      </w:pPr>
      <w:r w:rsidRPr="007407FA">
        <w:rPr>
          <w:rFonts w:ascii="Roboto" w:eastAsia="Times New Roman" w:hAnsi="Roboto" w:cs="Times New Roman"/>
          <w:b/>
          <w:bCs/>
          <w:color w:val="2C2C2C"/>
          <w:kern w:val="0"/>
          <w:sz w:val="27"/>
          <w:szCs w:val="27"/>
          <w:lang w:eastAsia="lv-LV"/>
          <w14:ligatures w14:val="none"/>
        </w:rPr>
        <w:t>Pārtikas talonu atgriešanās PSRS 80. gados</w:t>
      </w:r>
    </w:p>
    <w:p w14:paraId="38808A2D" w14:textId="77777777" w:rsidR="007407FA" w:rsidRPr="007407FA" w:rsidRDefault="007407FA" w:rsidP="007407FA">
      <w:pPr>
        <w:shd w:val="clear" w:color="auto" w:fill="F6F6F6"/>
        <w:spacing w:before="100" w:beforeAutospacing="1" w:after="100" w:afterAutospacing="1"/>
        <w:rPr>
          <w:rFonts w:ascii="Roboto" w:eastAsia="Times New Roman" w:hAnsi="Roboto" w:cs="Times New Roman"/>
          <w:color w:val="2C2C2C"/>
          <w:kern w:val="0"/>
          <w:szCs w:val="24"/>
          <w:lang w:eastAsia="lv-LV"/>
          <w14:ligatures w14:val="none"/>
        </w:rPr>
      </w:pPr>
      <w:r w:rsidRPr="007407FA">
        <w:rPr>
          <w:rFonts w:ascii="Roboto" w:eastAsia="Times New Roman" w:hAnsi="Roboto" w:cs="Times New Roman"/>
          <w:color w:val="2C2C2C"/>
          <w:kern w:val="0"/>
          <w:szCs w:val="24"/>
          <w:lang w:eastAsia="lv-LV"/>
          <w14:ligatures w14:val="none"/>
        </w:rPr>
        <w:t>Brežņeva valdīšanas laikā produktu plauktiņos kļuva vairāk. PSRS aktīvi tirgoja naftu, kas ļāva valstij izvairīties no deficīta. Taču naftas cenas krituma un izmaksu pieauguma dēļ padomju ekonomika sāka kristies.</w:t>
      </w:r>
    </w:p>
    <w:p w14:paraId="3641B731" w14:textId="77777777" w:rsidR="007407FA" w:rsidRPr="007407FA" w:rsidRDefault="007407FA" w:rsidP="007407FA">
      <w:pPr>
        <w:shd w:val="clear" w:color="auto" w:fill="F6F6F6"/>
        <w:spacing w:before="100" w:beforeAutospacing="1" w:after="100" w:afterAutospacing="1"/>
        <w:rPr>
          <w:rFonts w:ascii="Roboto" w:eastAsia="Times New Roman" w:hAnsi="Roboto" w:cs="Times New Roman"/>
          <w:color w:val="2C2C2C"/>
          <w:kern w:val="0"/>
          <w:szCs w:val="24"/>
          <w:lang w:eastAsia="lv-LV"/>
          <w14:ligatures w14:val="none"/>
        </w:rPr>
      </w:pPr>
      <w:r w:rsidRPr="007407FA">
        <w:rPr>
          <w:rFonts w:ascii="Roboto" w:eastAsia="Times New Roman" w:hAnsi="Roboto" w:cs="Times New Roman"/>
          <w:color w:val="2C2C2C"/>
          <w:kern w:val="0"/>
          <w:szCs w:val="24"/>
          <w:lang w:eastAsia="lv-LV"/>
          <w14:ligatures w14:val="none"/>
        </w:rPr>
        <w:t>1970. gados dažādos Savienības reģionos atkal sāka pakāpeniski atgriezties produktu kartītes. Vispirms pārtikas kartītes parādījās padomju Krievijā. 1980. gados taloni parādījās Ukrainas pilsētās.</w:t>
      </w:r>
    </w:p>
    <w:p w14:paraId="121D9A49" w14:textId="77777777" w:rsidR="007407FA" w:rsidRPr="007407FA" w:rsidRDefault="007407FA" w:rsidP="007407FA">
      <w:pPr>
        <w:shd w:val="clear" w:color="auto" w:fill="F6F6F6"/>
        <w:spacing w:before="100" w:beforeAutospacing="1" w:after="100" w:afterAutospacing="1"/>
        <w:rPr>
          <w:rFonts w:ascii="Roboto" w:eastAsia="Times New Roman" w:hAnsi="Roboto" w:cs="Times New Roman"/>
          <w:color w:val="2C2C2C"/>
          <w:kern w:val="0"/>
          <w:szCs w:val="24"/>
          <w:lang w:eastAsia="lv-LV"/>
          <w14:ligatures w14:val="none"/>
        </w:rPr>
      </w:pPr>
      <w:r w:rsidRPr="007407FA">
        <w:rPr>
          <w:rFonts w:ascii="Roboto" w:eastAsia="Times New Roman" w:hAnsi="Roboto" w:cs="Times New Roman"/>
          <w:color w:val="2C2C2C"/>
          <w:kern w:val="0"/>
          <w:szCs w:val="24"/>
          <w:lang w:eastAsia="lv-LV"/>
          <w14:ligatures w14:val="none"/>
        </w:rPr>
        <w:t>Pārtikas talonus ne vienmēr sauca par "taloniem". Komunisti negribēja pievērst uzmanību deficīta atgūšanai, tāpēc sauca pārtikas kartītes par "pasūtījumiem", "burtnīcām", "ielūgumiem" u.tml.</w:t>
      </w:r>
    </w:p>
    <w:p w14:paraId="14B4A0F0" w14:textId="77777777" w:rsidR="007407FA" w:rsidRPr="007407FA" w:rsidRDefault="007407FA" w:rsidP="007407FA">
      <w:pPr>
        <w:shd w:val="clear" w:color="auto" w:fill="F6F6F6"/>
        <w:spacing w:before="100" w:beforeAutospacing="1" w:after="100" w:afterAutospacing="1"/>
        <w:rPr>
          <w:rFonts w:ascii="Roboto" w:eastAsia="Times New Roman" w:hAnsi="Roboto" w:cs="Times New Roman"/>
          <w:color w:val="2C2C2C"/>
          <w:kern w:val="0"/>
          <w:szCs w:val="24"/>
          <w:lang w:eastAsia="lv-LV"/>
          <w14:ligatures w14:val="none"/>
        </w:rPr>
      </w:pPr>
      <w:proofErr w:type="spellStart"/>
      <w:r w:rsidRPr="007407FA">
        <w:rPr>
          <w:rFonts w:ascii="Roboto" w:eastAsia="Times New Roman" w:hAnsi="Roboto" w:cs="Times New Roman"/>
          <w:color w:val="2C2C2C"/>
          <w:kern w:val="0"/>
          <w:szCs w:val="24"/>
          <w:lang w:eastAsia="lv-LV"/>
          <w14:ligatures w14:val="none"/>
        </w:rPr>
        <w:t>Astoņdesmitajos</w:t>
      </w:r>
      <w:proofErr w:type="spellEnd"/>
      <w:r w:rsidRPr="007407FA">
        <w:rPr>
          <w:rFonts w:ascii="Roboto" w:eastAsia="Times New Roman" w:hAnsi="Roboto" w:cs="Times New Roman"/>
          <w:color w:val="2C2C2C"/>
          <w:kern w:val="0"/>
          <w:szCs w:val="24"/>
          <w:lang w:eastAsia="lv-LV"/>
          <w14:ligatures w14:val="none"/>
        </w:rPr>
        <w:t xml:space="preserve"> gados pēc taloniem pārsvarā pārdeva dzīvnieku izcelsmes produktus, alkoholu, cigaretes, cukuru un putraimus. Vēlāk tika ieviestas kartītes arī nepārtikas precēm. Bez talona deficīta preci nepārdeva, pat ja cilvēkam tam pietika naudas, vēsta UNIAN.</w:t>
      </w:r>
    </w:p>
    <w:p w14:paraId="563CF088" w14:textId="77777777" w:rsidR="00D06C78" w:rsidRDefault="00D06C78"/>
    <w:sectPr w:rsidR="00D06C78" w:rsidSect="00D774AA">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F2E33"/>
    <w:multiLevelType w:val="multilevel"/>
    <w:tmpl w:val="29B09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311882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567"/>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7FA"/>
    <w:rsid w:val="00360BE2"/>
    <w:rsid w:val="00472E2B"/>
    <w:rsid w:val="007407FA"/>
    <w:rsid w:val="00D06C78"/>
    <w:rsid w:val="00D774AA"/>
    <w:rsid w:val="00F0710B"/>
    <w:rsid w:val="00F22ED9"/>
    <w:rsid w:val="00F357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9727C"/>
  <w15:chartTrackingRefBased/>
  <w15:docId w15:val="{6F8FEF17-D147-4573-BFE1-6D6FD6A3D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lv-LV"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F22ED9"/>
    <w:rPr>
      <w:color w:val="0563C1" w:themeColor="hyperlink"/>
      <w:u w:val="single"/>
    </w:rPr>
  </w:style>
  <w:style w:type="character" w:styleId="Neatrisintapieminana">
    <w:name w:val="Unresolved Mention"/>
    <w:basedOn w:val="Noklusjumarindkopasfonts"/>
    <w:uiPriority w:val="99"/>
    <w:semiHidden/>
    <w:unhideWhenUsed/>
    <w:rsid w:val="00F22ED9"/>
    <w:rPr>
      <w:color w:val="605E5C"/>
      <w:shd w:val="clear" w:color="auto" w:fill="E1DFDD"/>
    </w:rPr>
  </w:style>
  <w:style w:type="character" w:styleId="Izmantotahipersaite">
    <w:name w:val="FollowedHyperlink"/>
    <w:basedOn w:val="Noklusjumarindkopasfonts"/>
    <w:uiPriority w:val="99"/>
    <w:semiHidden/>
    <w:unhideWhenUsed/>
    <w:rsid w:val="00472E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217263">
      <w:bodyDiv w:val="1"/>
      <w:marLeft w:val="0"/>
      <w:marRight w:val="0"/>
      <w:marTop w:val="0"/>
      <w:marBottom w:val="0"/>
      <w:divBdr>
        <w:top w:val="none" w:sz="0" w:space="0" w:color="auto"/>
        <w:left w:val="none" w:sz="0" w:space="0" w:color="auto"/>
        <w:bottom w:val="none" w:sz="0" w:space="0" w:color="auto"/>
        <w:right w:val="none" w:sz="0" w:space="0" w:color="auto"/>
      </w:divBdr>
      <w:divsChild>
        <w:div w:id="2025940186">
          <w:marLeft w:val="0"/>
          <w:marRight w:val="0"/>
          <w:marTop w:val="0"/>
          <w:marBottom w:val="0"/>
          <w:divBdr>
            <w:top w:val="none" w:sz="0" w:space="0" w:color="auto"/>
            <w:left w:val="none" w:sz="0" w:space="0" w:color="auto"/>
            <w:bottom w:val="none" w:sz="0" w:space="0" w:color="auto"/>
            <w:right w:val="none" w:sz="0" w:space="0" w:color="auto"/>
          </w:divBdr>
          <w:divsChild>
            <w:div w:id="1672291794">
              <w:marLeft w:val="0"/>
              <w:marRight w:val="0"/>
              <w:marTop w:val="0"/>
              <w:marBottom w:val="0"/>
              <w:divBdr>
                <w:top w:val="none" w:sz="0" w:space="0" w:color="auto"/>
                <w:left w:val="none" w:sz="0" w:space="0" w:color="auto"/>
                <w:bottom w:val="none" w:sz="0" w:space="0" w:color="auto"/>
                <w:right w:val="none" w:sz="0" w:space="0" w:color="auto"/>
              </w:divBdr>
              <w:divsChild>
                <w:div w:id="2137095610">
                  <w:marLeft w:val="0"/>
                  <w:marRight w:val="0"/>
                  <w:marTop w:val="0"/>
                  <w:marBottom w:val="0"/>
                  <w:divBdr>
                    <w:top w:val="none" w:sz="0" w:space="0" w:color="auto"/>
                    <w:left w:val="none" w:sz="0" w:space="0" w:color="auto"/>
                    <w:bottom w:val="none" w:sz="0" w:space="0" w:color="auto"/>
                    <w:right w:val="none" w:sz="0" w:space="0" w:color="auto"/>
                  </w:divBdr>
                  <w:divsChild>
                    <w:div w:id="1861315088">
                      <w:marLeft w:val="0"/>
                      <w:marRight w:val="0"/>
                      <w:marTop w:val="0"/>
                      <w:marBottom w:val="0"/>
                      <w:divBdr>
                        <w:top w:val="none" w:sz="0" w:space="0" w:color="auto"/>
                        <w:left w:val="none" w:sz="0" w:space="0" w:color="auto"/>
                        <w:bottom w:val="none" w:sz="0" w:space="0" w:color="auto"/>
                        <w:right w:val="none" w:sz="0" w:space="0" w:color="auto"/>
                      </w:divBdr>
                      <w:divsChild>
                        <w:div w:id="106491633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30438658">
          <w:marLeft w:val="0"/>
          <w:marRight w:val="0"/>
          <w:marTop w:val="0"/>
          <w:marBottom w:val="0"/>
          <w:divBdr>
            <w:top w:val="none" w:sz="0" w:space="0" w:color="auto"/>
            <w:left w:val="none" w:sz="0" w:space="0" w:color="auto"/>
            <w:bottom w:val="none" w:sz="0" w:space="0" w:color="auto"/>
            <w:right w:val="none" w:sz="0" w:space="0" w:color="auto"/>
          </w:divBdr>
          <w:divsChild>
            <w:div w:id="907765861">
              <w:marLeft w:val="0"/>
              <w:marRight w:val="0"/>
              <w:marTop w:val="0"/>
              <w:marBottom w:val="0"/>
              <w:divBdr>
                <w:top w:val="none" w:sz="0" w:space="0" w:color="auto"/>
                <w:left w:val="none" w:sz="0" w:space="0" w:color="auto"/>
                <w:bottom w:val="none" w:sz="0" w:space="0" w:color="auto"/>
                <w:right w:val="none" w:sz="0" w:space="0" w:color="auto"/>
              </w:divBdr>
              <w:divsChild>
                <w:div w:id="379012175">
                  <w:marLeft w:val="0"/>
                  <w:marRight w:val="0"/>
                  <w:marTop w:val="0"/>
                  <w:marBottom w:val="0"/>
                  <w:divBdr>
                    <w:top w:val="none" w:sz="0" w:space="0" w:color="auto"/>
                    <w:left w:val="none" w:sz="0" w:space="0" w:color="auto"/>
                    <w:bottom w:val="none" w:sz="0" w:space="0" w:color="auto"/>
                    <w:right w:val="none" w:sz="0" w:space="0" w:color="auto"/>
                  </w:divBdr>
                </w:div>
              </w:divsChild>
            </w:div>
            <w:div w:id="1621523839">
              <w:marLeft w:val="0"/>
              <w:marRight w:val="0"/>
              <w:marTop w:val="0"/>
              <w:marBottom w:val="0"/>
              <w:divBdr>
                <w:top w:val="none" w:sz="0" w:space="0" w:color="auto"/>
                <w:left w:val="none" w:sz="0" w:space="0" w:color="auto"/>
                <w:bottom w:val="none" w:sz="0" w:space="0" w:color="auto"/>
                <w:right w:val="none" w:sz="0" w:space="0" w:color="auto"/>
              </w:divBdr>
              <w:divsChild>
                <w:div w:id="592904972">
                  <w:marLeft w:val="0"/>
                  <w:marRight w:val="0"/>
                  <w:marTop w:val="0"/>
                  <w:marBottom w:val="0"/>
                  <w:divBdr>
                    <w:top w:val="none" w:sz="0" w:space="0" w:color="auto"/>
                    <w:left w:val="none" w:sz="0" w:space="0" w:color="auto"/>
                    <w:bottom w:val="none" w:sz="0" w:space="0" w:color="auto"/>
                    <w:right w:val="none" w:sz="0" w:space="0" w:color="auto"/>
                  </w:divBdr>
                </w:div>
              </w:divsChild>
            </w:div>
            <w:div w:id="2112310546">
              <w:marLeft w:val="0"/>
              <w:marRight w:val="0"/>
              <w:marTop w:val="0"/>
              <w:marBottom w:val="0"/>
              <w:divBdr>
                <w:top w:val="none" w:sz="0" w:space="0" w:color="auto"/>
                <w:left w:val="none" w:sz="0" w:space="0" w:color="auto"/>
                <w:bottom w:val="none" w:sz="0" w:space="0" w:color="auto"/>
                <w:right w:val="none" w:sz="0" w:space="0" w:color="auto"/>
              </w:divBdr>
              <w:divsChild>
                <w:div w:id="484511048">
                  <w:marLeft w:val="0"/>
                  <w:marRight w:val="0"/>
                  <w:marTop w:val="0"/>
                  <w:marBottom w:val="0"/>
                  <w:divBdr>
                    <w:top w:val="none" w:sz="0" w:space="0" w:color="auto"/>
                    <w:left w:val="none" w:sz="0" w:space="0" w:color="auto"/>
                    <w:bottom w:val="none" w:sz="0" w:space="0" w:color="auto"/>
                    <w:right w:val="none" w:sz="0" w:space="0" w:color="auto"/>
                  </w:divBdr>
                </w:div>
              </w:divsChild>
            </w:div>
            <w:div w:id="1956019030">
              <w:marLeft w:val="0"/>
              <w:marRight w:val="0"/>
              <w:marTop w:val="0"/>
              <w:marBottom w:val="0"/>
              <w:divBdr>
                <w:top w:val="none" w:sz="0" w:space="0" w:color="auto"/>
                <w:left w:val="none" w:sz="0" w:space="0" w:color="auto"/>
                <w:bottom w:val="none" w:sz="0" w:space="0" w:color="auto"/>
                <w:right w:val="none" w:sz="0" w:space="0" w:color="auto"/>
              </w:divBdr>
              <w:divsChild>
                <w:div w:id="1042704967">
                  <w:marLeft w:val="0"/>
                  <w:marRight w:val="0"/>
                  <w:marTop w:val="0"/>
                  <w:marBottom w:val="0"/>
                  <w:divBdr>
                    <w:top w:val="none" w:sz="0" w:space="0" w:color="auto"/>
                    <w:left w:val="none" w:sz="0" w:space="0" w:color="auto"/>
                    <w:bottom w:val="none" w:sz="0" w:space="0" w:color="auto"/>
                    <w:right w:val="none" w:sz="0" w:space="0" w:color="auto"/>
                  </w:divBdr>
                </w:div>
                <w:div w:id="1206940744">
                  <w:marLeft w:val="0"/>
                  <w:marRight w:val="0"/>
                  <w:marTop w:val="0"/>
                  <w:marBottom w:val="0"/>
                  <w:divBdr>
                    <w:top w:val="none" w:sz="0" w:space="0" w:color="auto"/>
                    <w:left w:val="none" w:sz="0" w:space="0" w:color="auto"/>
                    <w:bottom w:val="none" w:sz="0" w:space="0" w:color="auto"/>
                    <w:right w:val="none" w:sz="0" w:space="0" w:color="auto"/>
                  </w:divBdr>
                </w:div>
                <w:div w:id="1762867434">
                  <w:marLeft w:val="0"/>
                  <w:marRight w:val="0"/>
                  <w:marTop w:val="0"/>
                  <w:marBottom w:val="0"/>
                  <w:divBdr>
                    <w:top w:val="none" w:sz="0" w:space="0" w:color="auto"/>
                    <w:left w:val="none" w:sz="0" w:space="0" w:color="auto"/>
                    <w:bottom w:val="none" w:sz="0" w:space="0" w:color="auto"/>
                    <w:right w:val="none" w:sz="0" w:space="0" w:color="auto"/>
                  </w:divBdr>
                  <w:divsChild>
                    <w:div w:id="1425372504">
                      <w:marLeft w:val="0"/>
                      <w:marRight w:val="0"/>
                      <w:marTop w:val="0"/>
                      <w:marBottom w:val="0"/>
                      <w:divBdr>
                        <w:top w:val="none" w:sz="0" w:space="0" w:color="auto"/>
                        <w:left w:val="none" w:sz="0" w:space="0" w:color="auto"/>
                        <w:bottom w:val="none" w:sz="0" w:space="0" w:color="auto"/>
                        <w:right w:val="none" w:sz="0" w:space="0" w:color="auto"/>
                      </w:divBdr>
                      <w:divsChild>
                        <w:div w:id="318727471">
                          <w:marLeft w:val="0"/>
                          <w:marRight w:val="0"/>
                          <w:marTop w:val="0"/>
                          <w:marBottom w:val="0"/>
                          <w:divBdr>
                            <w:top w:val="none" w:sz="0" w:space="0" w:color="auto"/>
                            <w:left w:val="none" w:sz="0" w:space="0" w:color="auto"/>
                            <w:bottom w:val="none" w:sz="0" w:space="0" w:color="auto"/>
                            <w:right w:val="none" w:sz="0" w:space="0" w:color="auto"/>
                          </w:divBdr>
                          <w:divsChild>
                            <w:div w:id="584729655">
                              <w:marLeft w:val="0"/>
                              <w:marRight w:val="150"/>
                              <w:marTop w:val="0"/>
                              <w:marBottom w:val="0"/>
                              <w:divBdr>
                                <w:top w:val="none" w:sz="0" w:space="0" w:color="auto"/>
                                <w:left w:val="none" w:sz="0" w:space="0" w:color="auto"/>
                                <w:bottom w:val="none" w:sz="0" w:space="0" w:color="auto"/>
                                <w:right w:val="none" w:sz="0" w:space="0" w:color="auto"/>
                              </w:divBdr>
                            </w:div>
                            <w:div w:id="1593929169">
                              <w:marLeft w:val="0"/>
                              <w:marRight w:val="0"/>
                              <w:marTop w:val="0"/>
                              <w:marBottom w:val="0"/>
                              <w:divBdr>
                                <w:top w:val="none" w:sz="0" w:space="0" w:color="auto"/>
                                <w:left w:val="none" w:sz="0" w:space="0" w:color="auto"/>
                                <w:bottom w:val="none" w:sz="0" w:space="0" w:color="auto"/>
                                <w:right w:val="none" w:sz="0" w:space="0" w:color="auto"/>
                              </w:divBdr>
                              <w:divsChild>
                                <w:div w:id="273750035">
                                  <w:marLeft w:val="0"/>
                                  <w:marRight w:val="0"/>
                                  <w:marTop w:val="0"/>
                                  <w:marBottom w:val="0"/>
                                  <w:divBdr>
                                    <w:top w:val="none" w:sz="0" w:space="0" w:color="auto"/>
                                    <w:left w:val="none" w:sz="0" w:space="0" w:color="auto"/>
                                    <w:bottom w:val="none" w:sz="0" w:space="0" w:color="auto"/>
                                    <w:right w:val="none" w:sz="0" w:space="0" w:color="auto"/>
                                  </w:divBdr>
                                </w:div>
                                <w:div w:id="73354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0939165">
              <w:marLeft w:val="0"/>
              <w:marRight w:val="0"/>
              <w:marTop w:val="0"/>
              <w:marBottom w:val="0"/>
              <w:divBdr>
                <w:top w:val="none" w:sz="0" w:space="0" w:color="auto"/>
                <w:left w:val="none" w:sz="0" w:space="0" w:color="auto"/>
                <w:bottom w:val="none" w:sz="0" w:space="0" w:color="auto"/>
                <w:right w:val="none" w:sz="0" w:space="0" w:color="auto"/>
              </w:divBdr>
              <w:divsChild>
                <w:div w:id="1046373257">
                  <w:marLeft w:val="0"/>
                  <w:marRight w:val="0"/>
                  <w:marTop w:val="0"/>
                  <w:marBottom w:val="0"/>
                  <w:divBdr>
                    <w:top w:val="none" w:sz="0" w:space="0" w:color="auto"/>
                    <w:left w:val="none" w:sz="0" w:space="0" w:color="auto"/>
                    <w:bottom w:val="none" w:sz="0" w:space="0" w:color="auto"/>
                    <w:right w:val="none" w:sz="0" w:space="0" w:color="auto"/>
                  </w:divBdr>
                </w:div>
                <w:div w:id="460807102">
                  <w:marLeft w:val="0"/>
                  <w:marRight w:val="0"/>
                  <w:marTop w:val="0"/>
                  <w:marBottom w:val="0"/>
                  <w:divBdr>
                    <w:top w:val="none" w:sz="0" w:space="0" w:color="auto"/>
                    <w:left w:val="none" w:sz="0" w:space="0" w:color="auto"/>
                    <w:bottom w:val="none" w:sz="0" w:space="0" w:color="auto"/>
                    <w:right w:val="none" w:sz="0" w:space="0" w:color="auto"/>
                  </w:divBdr>
                </w:div>
              </w:divsChild>
            </w:div>
            <w:div w:id="675037256">
              <w:marLeft w:val="0"/>
              <w:marRight w:val="0"/>
              <w:marTop w:val="0"/>
              <w:marBottom w:val="0"/>
              <w:divBdr>
                <w:top w:val="none" w:sz="0" w:space="0" w:color="auto"/>
                <w:left w:val="none" w:sz="0" w:space="0" w:color="auto"/>
                <w:bottom w:val="none" w:sz="0" w:space="0" w:color="auto"/>
                <w:right w:val="none" w:sz="0" w:space="0" w:color="auto"/>
              </w:divBdr>
            </w:div>
            <w:div w:id="732587686">
              <w:marLeft w:val="0"/>
              <w:marRight w:val="0"/>
              <w:marTop w:val="0"/>
              <w:marBottom w:val="0"/>
              <w:divBdr>
                <w:top w:val="none" w:sz="0" w:space="0" w:color="auto"/>
                <w:left w:val="none" w:sz="0" w:space="0" w:color="auto"/>
                <w:bottom w:val="none" w:sz="0" w:space="0" w:color="auto"/>
                <w:right w:val="none" w:sz="0" w:space="0" w:color="auto"/>
              </w:divBdr>
              <w:divsChild>
                <w:div w:id="932278935">
                  <w:marLeft w:val="0"/>
                  <w:marRight w:val="481"/>
                  <w:marTop w:val="0"/>
                  <w:marBottom w:val="0"/>
                  <w:divBdr>
                    <w:top w:val="none" w:sz="0" w:space="0" w:color="auto"/>
                    <w:left w:val="none" w:sz="0" w:space="0" w:color="auto"/>
                    <w:bottom w:val="none" w:sz="0" w:space="0" w:color="auto"/>
                    <w:right w:val="none" w:sz="0" w:space="0" w:color="auto"/>
                  </w:divBdr>
                  <w:divsChild>
                    <w:div w:id="8262296">
                      <w:marLeft w:val="0"/>
                      <w:marRight w:val="0"/>
                      <w:marTop w:val="0"/>
                      <w:marBottom w:val="0"/>
                      <w:divBdr>
                        <w:top w:val="none" w:sz="0" w:space="0" w:color="auto"/>
                        <w:left w:val="none" w:sz="0" w:space="0" w:color="auto"/>
                        <w:bottom w:val="none" w:sz="0" w:space="0" w:color="auto"/>
                        <w:right w:val="none" w:sz="0" w:space="0" w:color="auto"/>
                      </w:divBdr>
                    </w:div>
                    <w:div w:id="1687294768">
                      <w:marLeft w:val="0"/>
                      <w:marRight w:val="0"/>
                      <w:marTop w:val="0"/>
                      <w:marBottom w:val="0"/>
                      <w:divBdr>
                        <w:top w:val="none" w:sz="0" w:space="0" w:color="auto"/>
                        <w:left w:val="none" w:sz="0" w:space="0" w:color="auto"/>
                        <w:bottom w:val="none" w:sz="0" w:space="0" w:color="auto"/>
                        <w:right w:val="none" w:sz="0" w:space="0" w:color="auto"/>
                      </w:divBdr>
                      <w:divsChild>
                        <w:div w:id="183691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jauns.lv/kategorija/izklaide/traka-pasau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i.jauns.lv/t/2023/10/20/2959819/850x527.webp?v=169779549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2030</Words>
  <Characters>1158</Characters>
  <Application>Microsoft Office Word</Application>
  <DocSecurity>0</DocSecurity>
  <Lines>9</Lines>
  <Paragraphs>6</Paragraphs>
  <ScaleCrop>false</ScaleCrop>
  <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2023-10-25T08:40:00Z</dcterms:created>
  <dcterms:modified xsi:type="dcterms:W3CDTF">2023-10-25T08:40:00Z</dcterms:modified>
</cp:coreProperties>
</file>