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26" w:rsidRPr="00D32A7E" w:rsidRDefault="00D32A7E" w:rsidP="00D32A7E">
      <w:pPr>
        <w:pStyle w:val="NoSpacing"/>
        <w:rPr>
          <w:b/>
          <w:i/>
          <w:sz w:val="23"/>
          <w:szCs w:val="23"/>
          <w:u w:val="single"/>
          <w:lang w:val="en-GB"/>
        </w:rPr>
      </w:pPr>
      <w:r w:rsidRPr="00D32A7E">
        <w:rPr>
          <w:b/>
          <w:sz w:val="23"/>
          <w:szCs w:val="23"/>
          <w:lang w:val="en-GB"/>
        </w:rPr>
        <w:t xml:space="preserve">Joint Declaration </w:t>
      </w:r>
      <w:r w:rsidR="009C159E" w:rsidRPr="00D32A7E">
        <w:rPr>
          <w:b/>
          <w:sz w:val="23"/>
          <w:szCs w:val="23"/>
          <w:lang w:val="en-GB"/>
        </w:rPr>
        <w:t>of the Ministers of Justice of the Baltic States</w:t>
      </w:r>
    </w:p>
    <w:p w:rsidR="00056A26" w:rsidRPr="00D32A7E" w:rsidRDefault="00056A26" w:rsidP="001E630C">
      <w:pPr>
        <w:pStyle w:val="NoSpacing"/>
        <w:jc w:val="both"/>
        <w:rPr>
          <w:sz w:val="23"/>
          <w:szCs w:val="23"/>
          <w:lang w:val="en-GB"/>
        </w:rPr>
      </w:pPr>
    </w:p>
    <w:p w:rsidR="00926DD1" w:rsidRPr="00D32A7E" w:rsidRDefault="00467B38" w:rsidP="001E630C">
      <w:pPr>
        <w:pStyle w:val="NoSpacing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B</w:t>
      </w:r>
      <w:r w:rsidR="00567C9A" w:rsidRPr="00D32A7E">
        <w:rPr>
          <w:sz w:val="23"/>
          <w:szCs w:val="23"/>
          <w:lang w:val="en-GB"/>
        </w:rPr>
        <w:t>ased on the criminal Molotov-Ribbentrop Pact of 23 August 1939</w:t>
      </w:r>
      <w:r w:rsidR="00926DD1" w:rsidRPr="00D32A7E">
        <w:rPr>
          <w:sz w:val="23"/>
          <w:szCs w:val="23"/>
          <w:lang w:val="en-GB"/>
        </w:rPr>
        <w:t xml:space="preserve"> and its secret protocols</w:t>
      </w:r>
      <w:r w:rsidR="00567C9A" w:rsidRPr="00D32A7E">
        <w:rPr>
          <w:sz w:val="23"/>
          <w:szCs w:val="23"/>
          <w:lang w:val="en-GB"/>
        </w:rPr>
        <w:t xml:space="preserve">, the </w:t>
      </w:r>
      <w:r w:rsidR="001E630C" w:rsidRPr="00D32A7E">
        <w:rPr>
          <w:sz w:val="23"/>
          <w:szCs w:val="23"/>
          <w:lang w:val="en-GB"/>
        </w:rPr>
        <w:t>USSR</w:t>
      </w:r>
      <w:r w:rsidRPr="00D32A7E">
        <w:rPr>
          <w:sz w:val="23"/>
          <w:szCs w:val="23"/>
          <w:lang w:val="en-GB"/>
        </w:rPr>
        <w:t xml:space="preserve">in June 1940, </w:t>
      </w:r>
      <w:r w:rsidR="00567C9A" w:rsidRPr="00D32A7E">
        <w:rPr>
          <w:sz w:val="23"/>
          <w:szCs w:val="23"/>
          <w:lang w:val="en-GB"/>
        </w:rPr>
        <w:t>occupied</w:t>
      </w:r>
      <w:r w:rsidR="00926DD1" w:rsidRPr="00D32A7E">
        <w:rPr>
          <w:sz w:val="23"/>
          <w:szCs w:val="23"/>
          <w:lang w:val="en-GB"/>
        </w:rPr>
        <w:t xml:space="preserve"> and annexed</w:t>
      </w:r>
      <w:r w:rsidR="00567C9A" w:rsidRPr="00D32A7E">
        <w:rPr>
          <w:sz w:val="23"/>
          <w:szCs w:val="23"/>
          <w:lang w:val="en-GB"/>
        </w:rPr>
        <w:t xml:space="preserve"> three independent Baltic </w:t>
      </w:r>
      <w:r w:rsidR="00926DD1" w:rsidRPr="00D32A7E">
        <w:rPr>
          <w:sz w:val="23"/>
          <w:szCs w:val="23"/>
          <w:lang w:val="en-GB"/>
        </w:rPr>
        <w:t>S</w:t>
      </w:r>
      <w:r w:rsidR="00B14385" w:rsidRPr="00D32A7E">
        <w:rPr>
          <w:sz w:val="23"/>
          <w:szCs w:val="23"/>
          <w:lang w:val="en-GB"/>
        </w:rPr>
        <w:t>tates</w:t>
      </w:r>
      <w:r w:rsidR="00567C9A" w:rsidRPr="00D32A7E">
        <w:rPr>
          <w:sz w:val="23"/>
          <w:szCs w:val="23"/>
          <w:lang w:val="en-GB"/>
        </w:rPr>
        <w:t xml:space="preserve">: the Republic of Estonia, the Republic of Latvia and the Republic of Lithuania. </w:t>
      </w:r>
      <w:r w:rsidR="00926DD1" w:rsidRPr="00D32A7E">
        <w:rPr>
          <w:sz w:val="23"/>
          <w:szCs w:val="23"/>
          <w:lang w:val="en-GB"/>
        </w:rPr>
        <w:t>After 50 years of resistance to the occupant</w:t>
      </w:r>
      <w:r w:rsidR="001E630C" w:rsidRPr="00D32A7E">
        <w:rPr>
          <w:sz w:val="23"/>
          <w:szCs w:val="23"/>
          <w:lang w:val="en-GB"/>
        </w:rPr>
        <w:t xml:space="preserve"> regime</w:t>
      </w:r>
      <w:r w:rsidR="00926DD1" w:rsidRPr="00D32A7E">
        <w:rPr>
          <w:sz w:val="23"/>
          <w:szCs w:val="23"/>
          <w:lang w:val="en-GB"/>
        </w:rPr>
        <w:t xml:space="preserve">, the people of the </w:t>
      </w:r>
      <w:r w:rsidR="000D73CF" w:rsidRPr="00D32A7E">
        <w:rPr>
          <w:sz w:val="23"/>
          <w:szCs w:val="23"/>
          <w:lang w:val="en-GB"/>
        </w:rPr>
        <w:t>three</w:t>
      </w:r>
      <w:r w:rsidR="00926DD1" w:rsidRPr="00D32A7E">
        <w:rPr>
          <w:sz w:val="23"/>
          <w:szCs w:val="23"/>
          <w:lang w:val="en-GB"/>
        </w:rPr>
        <w:t xml:space="preserve"> Baltic States re-established their independence. Many of them sacrificed their lives and/or were deported from their homeland. </w:t>
      </w:r>
    </w:p>
    <w:p w:rsidR="00FC0CA8" w:rsidRPr="00D32A7E" w:rsidRDefault="00FC0CA8" w:rsidP="001E630C">
      <w:pPr>
        <w:pStyle w:val="NoSpacing"/>
        <w:jc w:val="both"/>
        <w:rPr>
          <w:sz w:val="23"/>
          <w:szCs w:val="23"/>
          <w:lang w:val="en-GB"/>
        </w:rPr>
      </w:pPr>
    </w:p>
    <w:p w:rsidR="00567C9A" w:rsidRPr="00D32A7E" w:rsidRDefault="00567C9A" w:rsidP="001E630C">
      <w:pPr>
        <w:pStyle w:val="NoSpacing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 xml:space="preserve">During </w:t>
      </w:r>
      <w:r w:rsidR="00926DD1" w:rsidRPr="00D32A7E">
        <w:rPr>
          <w:sz w:val="23"/>
          <w:szCs w:val="23"/>
          <w:lang w:val="en-GB"/>
        </w:rPr>
        <w:t xml:space="preserve">the </w:t>
      </w:r>
      <w:r w:rsidRPr="00D32A7E">
        <w:rPr>
          <w:sz w:val="23"/>
          <w:szCs w:val="23"/>
          <w:lang w:val="en-GB"/>
        </w:rPr>
        <w:t>years of occupation</w:t>
      </w:r>
      <w:r w:rsidR="000D73CF" w:rsidRPr="00D32A7E">
        <w:rPr>
          <w:sz w:val="23"/>
          <w:szCs w:val="23"/>
          <w:lang w:val="en-GB"/>
        </w:rPr>
        <w:t xml:space="preserve"> the three Baltic States </w:t>
      </w:r>
      <w:r w:rsidRPr="00D32A7E">
        <w:rPr>
          <w:sz w:val="23"/>
          <w:szCs w:val="23"/>
          <w:lang w:val="en-GB"/>
        </w:rPr>
        <w:t xml:space="preserve">were </w:t>
      </w:r>
      <w:r w:rsidR="00926DD1" w:rsidRPr="00D32A7E">
        <w:rPr>
          <w:sz w:val="23"/>
          <w:szCs w:val="23"/>
          <w:lang w:val="en-GB"/>
        </w:rPr>
        <w:t xml:space="preserve">exploited </w:t>
      </w:r>
      <w:r w:rsidRPr="00D32A7E">
        <w:rPr>
          <w:sz w:val="23"/>
          <w:szCs w:val="23"/>
          <w:lang w:val="en-GB"/>
        </w:rPr>
        <w:t xml:space="preserve">for political and economic needs of the occupying regime; as a result they have suffered enormous demographic and socio-economic losses. After the collapse of </w:t>
      </w:r>
      <w:r w:rsidR="006D6C0B" w:rsidRPr="00D32A7E">
        <w:rPr>
          <w:sz w:val="23"/>
          <w:szCs w:val="23"/>
          <w:lang w:val="en-GB"/>
        </w:rPr>
        <w:t>the</w:t>
      </w:r>
      <w:r w:rsidRPr="00D32A7E">
        <w:rPr>
          <w:sz w:val="23"/>
          <w:szCs w:val="23"/>
          <w:lang w:val="en-GB"/>
        </w:rPr>
        <w:t xml:space="preserve"> USSR, </w:t>
      </w:r>
      <w:r w:rsidR="006D6C0B" w:rsidRPr="00D32A7E">
        <w:rPr>
          <w:sz w:val="23"/>
          <w:szCs w:val="23"/>
          <w:lang w:val="en-GB"/>
        </w:rPr>
        <w:t xml:space="preserve">the Russian Federation </w:t>
      </w:r>
      <w:r w:rsidRPr="00D32A7E">
        <w:rPr>
          <w:sz w:val="23"/>
          <w:szCs w:val="23"/>
          <w:lang w:val="en-GB"/>
        </w:rPr>
        <w:t xml:space="preserve">declared </w:t>
      </w:r>
      <w:r w:rsidR="006D6C0B" w:rsidRPr="00D32A7E">
        <w:rPr>
          <w:sz w:val="23"/>
          <w:szCs w:val="23"/>
          <w:lang w:val="en-GB"/>
        </w:rPr>
        <w:t>it</w:t>
      </w:r>
      <w:r w:rsidRPr="00D32A7E">
        <w:rPr>
          <w:sz w:val="23"/>
          <w:szCs w:val="23"/>
          <w:lang w:val="en-GB"/>
        </w:rPr>
        <w:t xml:space="preserve">self </w:t>
      </w:r>
      <w:r w:rsidR="006D6C0B" w:rsidRPr="00D32A7E">
        <w:rPr>
          <w:sz w:val="23"/>
          <w:szCs w:val="23"/>
          <w:lang w:val="en-GB"/>
        </w:rPr>
        <w:t xml:space="preserve">to be the successor of </w:t>
      </w:r>
      <w:r w:rsidR="00926DD1" w:rsidRPr="00D32A7E">
        <w:rPr>
          <w:sz w:val="23"/>
          <w:szCs w:val="23"/>
          <w:lang w:val="en-GB"/>
        </w:rPr>
        <w:t xml:space="preserve">the </w:t>
      </w:r>
      <w:r w:rsidR="006D6C0B" w:rsidRPr="00D32A7E">
        <w:rPr>
          <w:sz w:val="23"/>
          <w:szCs w:val="23"/>
          <w:lang w:val="en-GB"/>
        </w:rPr>
        <w:t>rights and obligations</w:t>
      </w:r>
      <w:r w:rsidR="00926DD1" w:rsidRPr="00D32A7E">
        <w:rPr>
          <w:sz w:val="23"/>
          <w:szCs w:val="23"/>
          <w:lang w:val="en-GB"/>
        </w:rPr>
        <w:t xml:space="preserve"> of the USSR</w:t>
      </w:r>
      <w:r w:rsidRPr="00D32A7E">
        <w:rPr>
          <w:sz w:val="23"/>
          <w:szCs w:val="23"/>
          <w:lang w:val="en-GB"/>
        </w:rPr>
        <w:t xml:space="preserve">. </w:t>
      </w:r>
      <w:r w:rsidR="006D6C0B" w:rsidRPr="00D32A7E">
        <w:rPr>
          <w:sz w:val="23"/>
          <w:szCs w:val="23"/>
          <w:lang w:val="en-GB"/>
        </w:rPr>
        <w:t>Consequently, a</w:t>
      </w:r>
      <w:r w:rsidRPr="00D32A7E">
        <w:rPr>
          <w:sz w:val="23"/>
          <w:szCs w:val="23"/>
          <w:lang w:val="en-GB"/>
        </w:rPr>
        <w:t xml:space="preserve">ll </w:t>
      </w:r>
      <w:r w:rsidR="00530E03" w:rsidRPr="00D32A7E">
        <w:rPr>
          <w:sz w:val="23"/>
          <w:szCs w:val="23"/>
          <w:lang w:val="en-GB"/>
        </w:rPr>
        <w:t>claims</w:t>
      </w:r>
      <w:r w:rsidRPr="00D32A7E">
        <w:rPr>
          <w:sz w:val="23"/>
          <w:szCs w:val="23"/>
          <w:lang w:val="en-GB"/>
        </w:rPr>
        <w:t xml:space="preserve"> arising </w:t>
      </w:r>
      <w:r w:rsidR="006D6C0B" w:rsidRPr="00D32A7E">
        <w:rPr>
          <w:sz w:val="23"/>
          <w:szCs w:val="23"/>
          <w:lang w:val="en-GB"/>
        </w:rPr>
        <w:t xml:space="preserve">fromthe occupation </w:t>
      </w:r>
      <w:r w:rsidR="00530E03" w:rsidRPr="00D32A7E">
        <w:rPr>
          <w:sz w:val="23"/>
          <w:szCs w:val="23"/>
          <w:lang w:val="en-GB"/>
        </w:rPr>
        <w:t xml:space="preserve">of </w:t>
      </w:r>
      <w:r w:rsidRPr="00D32A7E">
        <w:rPr>
          <w:sz w:val="23"/>
          <w:szCs w:val="23"/>
          <w:lang w:val="en-GB"/>
        </w:rPr>
        <w:t xml:space="preserve">Estonia, Latvia and Lithuania and its consequences, </w:t>
      </w:r>
      <w:r w:rsidR="00530E03" w:rsidRPr="00D32A7E">
        <w:rPr>
          <w:sz w:val="23"/>
          <w:szCs w:val="23"/>
          <w:lang w:val="en-GB"/>
        </w:rPr>
        <w:t>at presentshall be solved</w:t>
      </w:r>
      <w:r w:rsidRPr="00D32A7E">
        <w:rPr>
          <w:sz w:val="23"/>
          <w:szCs w:val="23"/>
          <w:lang w:val="en-GB"/>
        </w:rPr>
        <w:t xml:space="preserve"> with the Russian Federation.</w:t>
      </w:r>
    </w:p>
    <w:p w:rsidR="00FC0CA8" w:rsidRPr="00D32A7E" w:rsidRDefault="00FC0CA8" w:rsidP="001E630C">
      <w:pPr>
        <w:pStyle w:val="NoSpacing"/>
        <w:jc w:val="both"/>
        <w:rPr>
          <w:sz w:val="23"/>
          <w:szCs w:val="23"/>
          <w:lang w:val="en-GB"/>
        </w:rPr>
      </w:pPr>
      <w:bookmarkStart w:id="0" w:name="_GoBack"/>
      <w:bookmarkEnd w:id="0"/>
    </w:p>
    <w:p w:rsidR="008310AB" w:rsidRPr="00D32A7E" w:rsidRDefault="00926DD1" w:rsidP="001E630C">
      <w:pPr>
        <w:pStyle w:val="NoSpacing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We, the</w:t>
      </w:r>
      <w:r w:rsidR="00530E03" w:rsidRPr="00D32A7E">
        <w:rPr>
          <w:sz w:val="23"/>
          <w:szCs w:val="23"/>
          <w:lang w:val="en-GB"/>
        </w:rPr>
        <w:t xml:space="preserve"> Ministers of Justice of the Baltic States </w:t>
      </w:r>
      <w:r w:rsidR="00467B38" w:rsidRPr="00D32A7E">
        <w:rPr>
          <w:sz w:val="23"/>
          <w:szCs w:val="23"/>
          <w:lang w:val="en-GB"/>
        </w:rPr>
        <w:t xml:space="preserve">declare </w:t>
      </w:r>
      <w:r w:rsidR="00530E03" w:rsidRPr="00D32A7E">
        <w:rPr>
          <w:sz w:val="23"/>
          <w:szCs w:val="23"/>
          <w:lang w:val="en-GB"/>
        </w:rPr>
        <w:t xml:space="preserve">that </w:t>
      </w:r>
      <w:r w:rsidR="00674245" w:rsidRPr="00D32A7E">
        <w:rPr>
          <w:sz w:val="23"/>
          <w:szCs w:val="23"/>
          <w:lang w:val="en-GB"/>
        </w:rPr>
        <w:t xml:space="preserve">it is time to arrange </w:t>
      </w:r>
      <w:r w:rsidR="00530E03" w:rsidRPr="00D32A7E">
        <w:rPr>
          <w:sz w:val="23"/>
          <w:szCs w:val="23"/>
          <w:lang w:val="en-GB"/>
        </w:rPr>
        <w:t xml:space="preserve">the relationship with the past and </w:t>
      </w:r>
      <w:r w:rsidR="007E2C6E" w:rsidRPr="00D32A7E">
        <w:rPr>
          <w:sz w:val="23"/>
          <w:szCs w:val="23"/>
          <w:lang w:val="en-GB"/>
        </w:rPr>
        <w:t xml:space="preserve">to </w:t>
      </w:r>
      <w:r w:rsidR="00674245" w:rsidRPr="00D32A7E">
        <w:rPr>
          <w:sz w:val="23"/>
          <w:szCs w:val="23"/>
          <w:lang w:val="en-GB"/>
        </w:rPr>
        <w:t>calculate</w:t>
      </w:r>
      <w:r w:rsidR="00412E1A" w:rsidRPr="00D32A7E">
        <w:rPr>
          <w:sz w:val="23"/>
          <w:szCs w:val="23"/>
          <w:lang w:val="en-GB"/>
        </w:rPr>
        <w:t xml:space="preserve"> in a scientifically justified manner</w:t>
      </w:r>
      <w:r w:rsidR="00530E03" w:rsidRPr="00D32A7E">
        <w:rPr>
          <w:sz w:val="23"/>
          <w:szCs w:val="23"/>
          <w:lang w:val="en-GB"/>
        </w:rPr>
        <w:t xml:space="preserve">the losses caused by the </w:t>
      </w:r>
      <w:r w:rsidR="00674245" w:rsidRPr="00D32A7E">
        <w:rPr>
          <w:sz w:val="23"/>
          <w:szCs w:val="23"/>
          <w:lang w:val="en-GB"/>
        </w:rPr>
        <w:t>totalitarian communist occupation regime of the USSR</w:t>
      </w:r>
      <w:r w:rsidR="00530E03" w:rsidRPr="00D32A7E">
        <w:rPr>
          <w:sz w:val="23"/>
          <w:szCs w:val="23"/>
          <w:lang w:val="en-GB"/>
        </w:rPr>
        <w:t xml:space="preserve">. </w:t>
      </w:r>
      <w:r w:rsidR="00D32A7E" w:rsidRPr="00D32A7E">
        <w:rPr>
          <w:sz w:val="23"/>
          <w:szCs w:val="23"/>
          <w:lang w:val="en-GB"/>
        </w:rPr>
        <w:t>The</w:t>
      </w:r>
      <w:r w:rsidR="007E2C6E" w:rsidRPr="00D32A7E">
        <w:rPr>
          <w:sz w:val="23"/>
          <w:szCs w:val="23"/>
          <w:lang w:val="en-GB"/>
        </w:rPr>
        <w:t xml:space="preserve"> Declaration aims at</w:t>
      </w:r>
      <w:r w:rsidR="00395549" w:rsidRPr="00D32A7E">
        <w:rPr>
          <w:sz w:val="23"/>
          <w:szCs w:val="23"/>
          <w:lang w:val="en-GB"/>
        </w:rPr>
        <w:t xml:space="preserve">emphasising the need for the </w:t>
      </w:r>
      <w:r w:rsidR="00530E03" w:rsidRPr="00D32A7E">
        <w:rPr>
          <w:sz w:val="23"/>
          <w:szCs w:val="23"/>
          <w:lang w:val="en-GB"/>
        </w:rPr>
        <w:t>national experts and politicians</w:t>
      </w:r>
      <w:r w:rsidR="00395549" w:rsidRPr="00D32A7E">
        <w:rPr>
          <w:sz w:val="23"/>
          <w:szCs w:val="23"/>
          <w:lang w:val="en-GB"/>
        </w:rPr>
        <w:t xml:space="preserve"> of the three countries</w:t>
      </w:r>
      <w:r w:rsidR="0079372E" w:rsidRPr="00D32A7E">
        <w:rPr>
          <w:sz w:val="23"/>
          <w:szCs w:val="23"/>
          <w:lang w:val="en-GB"/>
        </w:rPr>
        <w:t>to</w:t>
      </w:r>
      <w:r w:rsidRPr="00D32A7E">
        <w:rPr>
          <w:sz w:val="23"/>
          <w:szCs w:val="23"/>
          <w:lang w:val="en-GB"/>
        </w:rPr>
        <w:t xml:space="preserve"> enh</w:t>
      </w:r>
      <w:r w:rsidR="00395549" w:rsidRPr="00D32A7E">
        <w:rPr>
          <w:sz w:val="23"/>
          <w:szCs w:val="23"/>
          <w:lang w:val="en-GB"/>
        </w:rPr>
        <w:t>anc</w:t>
      </w:r>
      <w:r w:rsidR="0079372E" w:rsidRPr="00D32A7E">
        <w:rPr>
          <w:sz w:val="23"/>
          <w:szCs w:val="23"/>
          <w:lang w:val="en-GB"/>
        </w:rPr>
        <w:t>e</w:t>
      </w:r>
      <w:r w:rsidRPr="00D32A7E">
        <w:rPr>
          <w:sz w:val="23"/>
          <w:szCs w:val="23"/>
          <w:lang w:val="en-GB"/>
        </w:rPr>
        <w:t xml:space="preserve"> their joint efforts</w:t>
      </w:r>
      <w:r w:rsidR="000D73CF" w:rsidRPr="00D32A7E">
        <w:rPr>
          <w:sz w:val="23"/>
          <w:szCs w:val="23"/>
          <w:lang w:val="en-GB"/>
        </w:rPr>
        <w:t xml:space="preserve">and address the following </w:t>
      </w:r>
      <w:r w:rsidR="00FD0B94" w:rsidRPr="00D32A7E">
        <w:rPr>
          <w:sz w:val="23"/>
          <w:szCs w:val="23"/>
          <w:lang w:val="en-GB"/>
        </w:rPr>
        <w:t>issues</w:t>
      </w:r>
      <w:r w:rsidR="001E630C" w:rsidRPr="00D32A7E">
        <w:rPr>
          <w:sz w:val="23"/>
          <w:szCs w:val="23"/>
          <w:lang w:val="en-GB"/>
        </w:rPr>
        <w:t>.</w:t>
      </w:r>
    </w:p>
    <w:p w:rsidR="00FC0CA8" w:rsidRPr="00D32A7E" w:rsidRDefault="00FC0CA8" w:rsidP="00D32A7E">
      <w:pPr>
        <w:pStyle w:val="NoSpacing"/>
        <w:jc w:val="both"/>
        <w:rPr>
          <w:sz w:val="23"/>
          <w:szCs w:val="23"/>
          <w:lang w:val="en-GB"/>
        </w:rPr>
      </w:pPr>
    </w:p>
    <w:p w:rsidR="001E630C" w:rsidRPr="00D32A7E" w:rsidRDefault="001E630C" w:rsidP="00D32A7E">
      <w:pPr>
        <w:pStyle w:val="NoSpacing"/>
        <w:numPr>
          <w:ilvl w:val="0"/>
          <w:numId w:val="3"/>
        </w:numPr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T</w:t>
      </w:r>
      <w:r w:rsidR="00FC0CA8" w:rsidRPr="00D32A7E">
        <w:rPr>
          <w:sz w:val="23"/>
          <w:szCs w:val="23"/>
          <w:lang w:val="en-GB"/>
        </w:rPr>
        <w:t>o state the fact that the Baltic States never seized to legally exist, even during the Soviet occupation.</w:t>
      </w:r>
    </w:p>
    <w:p w:rsidR="001E630C" w:rsidRPr="00D32A7E" w:rsidRDefault="001E630C" w:rsidP="00D32A7E">
      <w:pPr>
        <w:pStyle w:val="NoSpacing"/>
        <w:jc w:val="both"/>
        <w:rPr>
          <w:sz w:val="23"/>
          <w:szCs w:val="23"/>
          <w:lang w:val="en-GB"/>
        </w:rPr>
      </w:pPr>
    </w:p>
    <w:p w:rsidR="00FC0CA8" w:rsidRPr="00D32A7E" w:rsidRDefault="001E630C" w:rsidP="00D32A7E">
      <w:pPr>
        <w:pStyle w:val="NoSpacing"/>
        <w:numPr>
          <w:ilvl w:val="0"/>
          <w:numId w:val="3"/>
        </w:numPr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T</w:t>
      </w:r>
      <w:r w:rsidR="0079372E" w:rsidRPr="00D32A7E">
        <w:rPr>
          <w:sz w:val="23"/>
          <w:szCs w:val="23"/>
          <w:lang w:val="en-GB"/>
        </w:rPr>
        <w:t xml:space="preserve">o </w:t>
      </w:r>
      <w:r w:rsidR="00FC0CA8" w:rsidRPr="00D32A7E">
        <w:rPr>
          <w:sz w:val="23"/>
          <w:szCs w:val="23"/>
          <w:lang w:val="en-GB"/>
        </w:rPr>
        <w:t xml:space="preserve">assess and declare through joint cooperation the total </w:t>
      </w:r>
      <w:r w:rsidR="006B52A4" w:rsidRPr="00D32A7E">
        <w:rPr>
          <w:sz w:val="23"/>
          <w:szCs w:val="23"/>
          <w:lang w:val="en-GB"/>
        </w:rPr>
        <w:t>economic</w:t>
      </w:r>
      <w:r w:rsidR="00FC0CA8" w:rsidRPr="00D32A7E">
        <w:rPr>
          <w:sz w:val="23"/>
          <w:szCs w:val="23"/>
          <w:lang w:val="en-GB"/>
        </w:rPr>
        <w:t xml:space="preserve"> loss and damage inflicted upon the three Baltic States by the USSR, based on </w:t>
      </w:r>
      <w:r w:rsidR="009C6FBA" w:rsidRPr="00D32A7E">
        <w:rPr>
          <w:sz w:val="23"/>
          <w:szCs w:val="23"/>
          <w:lang w:val="en-GB"/>
        </w:rPr>
        <w:t xml:space="preserve">the most practical and thorough </w:t>
      </w:r>
      <w:r w:rsidR="0079697B" w:rsidRPr="00D32A7E">
        <w:rPr>
          <w:sz w:val="23"/>
          <w:szCs w:val="23"/>
          <w:lang w:val="en-GB"/>
        </w:rPr>
        <w:t xml:space="preserve">research </w:t>
      </w:r>
      <w:r w:rsidR="009C6FBA" w:rsidRPr="00D32A7E">
        <w:rPr>
          <w:sz w:val="23"/>
          <w:szCs w:val="23"/>
          <w:lang w:val="en-GB"/>
        </w:rPr>
        <w:t>method</w:t>
      </w:r>
      <w:r w:rsidR="00FC0CA8" w:rsidRPr="00D32A7E">
        <w:rPr>
          <w:sz w:val="23"/>
          <w:szCs w:val="23"/>
          <w:lang w:val="en-GB"/>
        </w:rPr>
        <w:t>.</w:t>
      </w:r>
    </w:p>
    <w:p w:rsidR="001E630C" w:rsidRPr="00D32A7E" w:rsidRDefault="001E630C" w:rsidP="00D32A7E">
      <w:pPr>
        <w:pStyle w:val="NoSpacing"/>
        <w:jc w:val="both"/>
        <w:rPr>
          <w:sz w:val="23"/>
          <w:szCs w:val="23"/>
          <w:lang w:val="en-GB"/>
        </w:rPr>
      </w:pPr>
    </w:p>
    <w:p w:rsidR="00FC0CA8" w:rsidRPr="00D32A7E" w:rsidRDefault="001E630C" w:rsidP="00D32A7E">
      <w:pPr>
        <w:pStyle w:val="NoSpacing"/>
        <w:numPr>
          <w:ilvl w:val="0"/>
          <w:numId w:val="3"/>
        </w:numPr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T</w:t>
      </w:r>
      <w:r w:rsidR="00B14385" w:rsidRPr="00D32A7E">
        <w:rPr>
          <w:sz w:val="23"/>
          <w:szCs w:val="23"/>
          <w:lang w:val="en-GB"/>
        </w:rPr>
        <w:t>o highlight the fact of occupation in relations with the Russian Federation</w:t>
      </w:r>
      <w:r w:rsidR="00A873A8" w:rsidRPr="00D32A7E">
        <w:rPr>
          <w:sz w:val="23"/>
          <w:szCs w:val="23"/>
          <w:lang w:val="en-GB"/>
        </w:rPr>
        <w:t xml:space="preserve"> and to ensure that the</w:t>
      </w:r>
      <w:r w:rsidR="00B14385" w:rsidRPr="00D32A7E">
        <w:rPr>
          <w:sz w:val="23"/>
          <w:szCs w:val="23"/>
          <w:lang w:val="en-GB"/>
        </w:rPr>
        <w:t xml:space="preserve"> Russia</w:t>
      </w:r>
      <w:r w:rsidR="00A873A8" w:rsidRPr="00D32A7E">
        <w:rPr>
          <w:sz w:val="23"/>
          <w:szCs w:val="23"/>
          <w:lang w:val="en-GB"/>
        </w:rPr>
        <w:t>n Federation</w:t>
      </w:r>
      <w:r w:rsidR="00B14385" w:rsidRPr="00D32A7E">
        <w:rPr>
          <w:sz w:val="23"/>
          <w:szCs w:val="23"/>
          <w:lang w:val="en-GB"/>
        </w:rPr>
        <w:t xml:space="preserve"> as </w:t>
      </w:r>
      <w:r w:rsidR="00AC7A84" w:rsidRPr="00D32A7E">
        <w:rPr>
          <w:sz w:val="23"/>
          <w:szCs w:val="23"/>
          <w:lang w:val="en-GB"/>
        </w:rPr>
        <w:t xml:space="preserve">the successor of </w:t>
      </w:r>
      <w:r w:rsidR="00B14385" w:rsidRPr="00D32A7E">
        <w:rPr>
          <w:sz w:val="23"/>
          <w:szCs w:val="23"/>
          <w:lang w:val="en-GB"/>
        </w:rPr>
        <w:t>rights and obligations of the USSR</w:t>
      </w:r>
      <w:r w:rsidR="00A873A8" w:rsidRPr="00D32A7E">
        <w:rPr>
          <w:sz w:val="23"/>
          <w:szCs w:val="23"/>
          <w:lang w:val="en-GB"/>
        </w:rPr>
        <w:t xml:space="preserve"> acknowledges this occupation</w:t>
      </w:r>
      <w:r w:rsidR="0079697B" w:rsidRPr="00D32A7E">
        <w:rPr>
          <w:sz w:val="23"/>
          <w:szCs w:val="23"/>
          <w:lang w:val="en-GB"/>
        </w:rPr>
        <w:t>, takes full responsibility</w:t>
      </w:r>
      <w:r w:rsidR="00A873A8" w:rsidRPr="00D32A7E">
        <w:rPr>
          <w:sz w:val="23"/>
          <w:szCs w:val="23"/>
          <w:lang w:val="en-GB"/>
        </w:rPr>
        <w:t xml:space="preserve"> and compensates allrelated losses</w:t>
      </w:r>
      <w:r w:rsidR="0079697B" w:rsidRPr="00D32A7E">
        <w:rPr>
          <w:sz w:val="23"/>
          <w:szCs w:val="23"/>
          <w:lang w:val="en-GB"/>
        </w:rPr>
        <w:t xml:space="preserve">. </w:t>
      </w:r>
    </w:p>
    <w:p w:rsidR="001E630C" w:rsidRPr="00D32A7E" w:rsidRDefault="001E630C" w:rsidP="00D32A7E">
      <w:pPr>
        <w:pStyle w:val="NoSpacing"/>
        <w:jc w:val="both"/>
        <w:rPr>
          <w:sz w:val="23"/>
          <w:szCs w:val="23"/>
          <w:lang w:val="en-GB"/>
        </w:rPr>
      </w:pPr>
    </w:p>
    <w:p w:rsidR="00FC0CA8" w:rsidRPr="00D32A7E" w:rsidRDefault="001E630C" w:rsidP="00D32A7E">
      <w:pPr>
        <w:pStyle w:val="NoSpacing"/>
        <w:numPr>
          <w:ilvl w:val="0"/>
          <w:numId w:val="3"/>
        </w:numPr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T</w:t>
      </w:r>
      <w:r w:rsidR="00AC7A84" w:rsidRPr="00D32A7E">
        <w:rPr>
          <w:sz w:val="23"/>
          <w:szCs w:val="23"/>
          <w:lang w:val="en-GB"/>
        </w:rPr>
        <w:t xml:space="preserve">o enable </w:t>
      </w:r>
      <w:r w:rsidR="00FC0CA8" w:rsidRPr="00D32A7E">
        <w:rPr>
          <w:sz w:val="23"/>
          <w:szCs w:val="23"/>
          <w:lang w:val="en-GB"/>
        </w:rPr>
        <w:t xml:space="preserve">the three Baltic States </w:t>
      </w:r>
      <w:r w:rsidR="00AC7A84" w:rsidRPr="00D32A7E">
        <w:rPr>
          <w:sz w:val="23"/>
          <w:szCs w:val="23"/>
          <w:lang w:val="en-GB"/>
        </w:rPr>
        <w:t xml:space="preserve">to prepare for international </w:t>
      </w:r>
      <w:r w:rsidR="00FC0CA8" w:rsidRPr="00D32A7E">
        <w:rPr>
          <w:sz w:val="23"/>
          <w:szCs w:val="23"/>
          <w:lang w:val="en-GB"/>
        </w:rPr>
        <w:t>actionsin accordancewith</w:t>
      </w:r>
      <w:r w:rsidR="0079697B" w:rsidRPr="00D32A7E">
        <w:rPr>
          <w:sz w:val="23"/>
          <w:szCs w:val="23"/>
          <w:lang w:val="en-GB"/>
        </w:rPr>
        <w:t xml:space="preserve"> International Law to claim legally and </w:t>
      </w:r>
      <w:r w:rsidR="00FC0CA8" w:rsidRPr="00D32A7E">
        <w:rPr>
          <w:sz w:val="23"/>
          <w:szCs w:val="23"/>
          <w:lang w:val="en-GB"/>
        </w:rPr>
        <w:t>factually</w:t>
      </w:r>
      <w:r w:rsidR="0079697B" w:rsidRPr="00D32A7E">
        <w:rPr>
          <w:sz w:val="23"/>
          <w:szCs w:val="23"/>
          <w:lang w:val="en-GB"/>
        </w:rPr>
        <w:t xml:space="preserve"> justified compensation from the Russian Federation. </w:t>
      </w:r>
    </w:p>
    <w:p w:rsidR="001E630C" w:rsidRPr="00D32A7E" w:rsidRDefault="001E630C" w:rsidP="00D32A7E">
      <w:pPr>
        <w:pStyle w:val="NoSpacing"/>
        <w:jc w:val="both"/>
        <w:rPr>
          <w:sz w:val="23"/>
          <w:szCs w:val="23"/>
          <w:lang w:val="en-GB"/>
        </w:rPr>
      </w:pPr>
    </w:p>
    <w:p w:rsidR="00FC0CA8" w:rsidRPr="00D32A7E" w:rsidRDefault="001E630C" w:rsidP="00D32A7E">
      <w:pPr>
        <w:pStyle w:val="NoSpacing"/>
        <w:numPr>
          <w:ilvl w:val="0"/>
          <w:numId w:val="3"/>
        </w:numPr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T</w:t>
      </w:r>
      <w:r w:rsidR="00AC7A84" w:rsidRPr="00D32A7E">
        <w:rPr>
          <w:sz w:val="23"/>
          <w:szCs w:val="23"/>
          <w:lang w:val="en-GB"/>
        </w:rPr>
        <w:t xml:space="preserve">o </w:t>
      </w:r>
      <w:r w:rsidR="00A873A8" w:rsidRPr="00D32A7E">
        <w:rPr>
          <w:sz w:val="23"/>
          <w:szCs w:val="23"/>
          <w:lang w:val="en-GB"/>
        </w:rPr>
        <w:t xml:space="preserve">ensure that </w:t>
      </w:r>
      <w:r w:rsidR="00AC7A84" w:rsidRPr="00D32A7E">
        <w:rPr>
          <w:sz w:val="23"/>
          <w:szCs w:val="23"/>
          <w:lang w:val="en-GB"/>
        </w:rPr>
        <w:t xml:space="preserve">current and future generations </w:t>
      </w:r>
      <w:r w:rsidR="00A873A8" w:rsidRPr="00D32A7E">
        <w:rPr>
          <w:sz w:val="23"/>
          <w:szCs w:val="23"/>
          <w:lang w:val="en-GB"/>
        </w:rPr>
        <w:t xml:space="preserve">have </w:t>
      </w:r>
      <w:r w:rsidR="00AC7A84" w:rsidRPr="00D32A7E">
        <w:rPr>
          <w:sz w:val="23"/>
          <w:szCs w:val="23"/>
          <w:lang w:val="en-GB"/>
        </w:rPr>
        <w:t xml:space="preserve">full </w:t>
      </w:r>
      <w:r w:rsidR="00A873A8" w:rsidRPr="00D32A7E">
        <w:rPr>
          <w:sz w:val="23"/>
          <w:szCs w:val="23"/>
          <w:lang w:val="en-GB"/>
        </w:rPr>
        <w:t xml:space="preserve">and objective </w:t>
      </w:r>
      <w:r w:rsidR="00AC7A84" w:rsidRPr="00D32A7E">
        <w:rPr>
          <w:sz w:val="23"/>
          <w:szCs w:val="23"/>
          <w:lang w:val="en-GB"/>
        </w:rPr>
        <w:t>understanding of the USSR occupation</w:t>
      </w:r>
      <w:r w:rsidR="00A873A8" w:rsidRPr="00D32A7E">
        <w:rPr>
          <w:sz w:val="23"/>
          <w:szCs w:val="23"/>
          <w:lang w:val="en-GB"/>
        </w:rPr>
        <w:t xml:space="preserve"> and its</w:t>
      </w:r>
      <w:r w:rsidR="00F5318B" w:rsidRPr="00D32A7E">
        <w:rPr>
          <w:sz w:val="23"/>
          <w:szCs w:val="23"/>
          <w:lang w:val="en-GB"/>
        </w:rPr>
        <w:t xml:space="preserve"> impactbased on </w:t>
      </w:r>
      <w:r w:rsidR="00AC7A84" w:rsidRPr="00D32A7E">
        <w:rPr>
          <w:sz w:val="23"/>
          <w:szCs w:val="23"/>
          <w:lang w:val="en-GB"/>
        </w:rPr>
        <w:t>the</w:t>
      </w:r>
      <w:r w:rsidR="00F5318B" w:rsidRPr="00D32A7E">
        <w:rPr>
          <w:sz w:val="23"/>
          <w:szCs w:val="23"/>
          <w:lang w:val="en-GB"/>
        </w:rPr>
        <w:t xml:space="preserve"> facts and</w:t>
      </w:r>
      <w:r w:rsidR="00AC7A84" w:rsidRPr="00D32A7E">
        <w:rPr>
          <w:sz w:val="23"/>
          <w:szCs w:val="23"/>
          <w:lang w:val="en-GB"/>
        </w:rPr>
        <w:t xml:space="preserve"> information obtained </w:t>
      </w:r>
      <w:r w:rsidR="00FD0B94" w:rsidRPr="00D32A7E">
        <w:rPr>
          <w:sz w:val="23"/>
          <w:szCs w:val="23"/>
          <w:lang w:val="en-GB"/>
        </w:rPr>
        <w:t xml:space="preserve">from the </w:t>
      </w:r>
      <w:r w:rsidR="00F5318B" w:rsidRPr="00D32A7E">
        <w:rPr>
          <w:sz w:val="23"/>
          <w:szCs w:val="23"/>
          <w:lang w:val="en-GB"/>
        </w:rPr>
        <w:t xml:space="preserve">research and </w:t>
      </w:r>
      <w:r w:rsidR="00AC7A84" w:rsidRPr="00D32A7E">
        <w:rPr>
          <w:sz w:val="23"/>
          <w:szCs w:val="23"/>
          <w:lang w:val="en-GB"/>
        </w:rPr>
        <w:t>calculations</w:t>
      </w:r>
      <w:r w:rsidR="00433A2F" w:rsidRPr="00D32A7E">
        <w:rPr>
          <w:sz w:val="23"/>
          <w:szCs w:val="23"/>
          <w:lang w:val="en-GB"/>
        </w:rPr>
        <w:t xml:space="preserve">, </w:t>
      </w:r>
      <w:r w:rsidRPr="00D32A7E">
        <w:rPr>
          <w:sz w:val="23"/>
          <w:szCs w:val="23"/>
          <w:lang w:val="en-GB"/>
        </w:rPr>
        <w:t>and to provide them with means of taking legal action individually.</w:t>
      </w:r>
    </w:p>
    <w:p w:rsidR="001E630C" w:rsidRPr="00D32A7E" w:rsidRDefault="001E630C" w:rsidP="00D32A7E">
      <w:pPr>
        <w:pStyle w:val="NoSpacing"/>
        <w:jc w:val="both"/>
        <w:rPr>
          <w:sz w:val="23"/>
          <w:szCs w:val="23"/>
          <w:lang w:val="en-GB"/>
        </w:rPr>
      </w:pPr>
    </w:p>
    <w:p w:rsidR="00467B38" w:rsidRPr="00D32A7E" w:rsidRDefault="001E630C" w:rsidP="00D32A7E">
      <w:pPr>
        <w:pStyle w:val="NoSpacing"/>
        <w:numPr>
          <w:ilvl w:val="0"/>
          <w:numId w:val="3"/>
        </w:numPr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T</w:t>
      </w:r>
      <w:r w:rsidR="00467B38" w:rsidRPr="00D32A7E">
        <w:rPr>
          <w:sz w:val="23"/>
          <w:szCs w:val="23"/>
          <w:lang w:val="en-GB"/>
        </w:rPr>
        <w:t xml:space="preserve">o ensure that the crimes of the Communist totalitarian regime and in particular the occupation of the Baltic States receive respective evaluation at the international level. </w:t>
      </w:r>
    </w:p>
    <w:p w:rsidR="00467B38" w:rsidRPr="00D32A7E" w:rsidRDefault="00467B38" w:rsidP="001E630C">
      <w:pPr>
        <w:pStyle w:val="NoSpacing"/>
        <w:jc w:val="both"/>
        <w:rPr>
          <w:sz w:val="23"/>
          <w:szCs w:val="23"/>
          <w:lang w:val="en-GB"/>
        </w:rPr>
      </w:pPr>
    </w:p>
    <w:p w:rsidR="00763430" w:rsidRPr="00D32A7E" w:rsidRDefault="00763430" w:rsidP="001E630C">
      <w:pPr>
        <w:pStyle w:val="NoSpacing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Minister of Justice of the Republic of Estonia</w:t>
      </w:r>
    </w:p>
    <w:p w:rsidR="00056A26" w:rsidRPr="00D32A7E" w:rsidRDefault="00763430" w:rsidP="001E630C">
      <w:pPr>
        <w:pStyle w:val="NoSpacing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Minister of Justice of the Republic of Latvia</w:t>
      </w:r>
    </w:p>
    <w:p w:rsidR="00D32A7E" w:rsidRDefault="00763430" w:rsidP="001E630C">
      <w:pPr>
        <w:pStyle w:val="NoSpacing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Minister of Justice of the Republic of Lithuania</w:t>
      </w:r>
      <w:r w:rsidRPr="00D32A7E">
        <w:rPr>
          <w:sz w:val="23"/>
          <w:szCs w:val="23"/>
          <w:lang w:val="en-GB"/>
        </w:rPr>
        <w:tab/>
      </w:r>
    </w:p>
    <w:p w:rsidR="00D32A7E" w:rsidRDefault="00D32A7E" w:rsidP="001E630C">
      <w:pPr>
        <w:pStyle w:val="NoSpacing"/>
        <w:jc w:val="both"/>
        <w:rPr>
          <w:sz w:val="23"/>
          <w:szCs w:val="23"/>
          <w:lang w:val="en-GB"/>
        </w:rPr>
      </w:pPr>
    </w:p>
    <w:p w:rsidR="00056A26" w:rsidRPr="00D32A7E" w:rsidRDefault="00763430" w:rsidP="001E630C">
      <w:pPr>
        <w:pStyle w:val="NoSpacing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Riga, 5 November 2015</w:t>
      </w:r>
    </w:p>
    <w:sectPr w:rsidR="00056A26" w:rsidRPr="00D32A7E" w:rsidSect="00763430">
      <w:headerReference w:type="default" r:id="rId7"/>
      <w:pgSz w:w="12240" w:h="15840"/>
      <w:pgMar w:top="14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9F" w:rsidRDefault="0077499F" w:rsidP="00056A26">
      <w:pPr>
        <w:spacing w:after="0" w:line="240" w:lineRule="auto"/>
      </w:pPr>
      <w:r>
        <w:separator/>
      </w:r>
    </w:p>
  </w:endnote>
  <w:endnote w:type="continuationSeparator" w:id="1">
    <w:p w:rsidR="0077499F" w:rsidRDefault="0077499F" w:rsidP="0005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9F" w:rsidRDefault="0077499F" w:rsidP="00056A26">
      <w:pPr>
        <w:spacing w:after="0" w:line="240" w:lineRule="auto"/>
      </w:pPr>
      <w:r>
        <w:separator/>
      </w:r>
    </w:p>
  </w:footnote>
  <w:footnote w:type="continuationSeparator" w:id="1">
    <w:p w:rsidR="0077499F" w:rsidRDefault="0077499F" w:rsidP="0005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C8" w:rsidRPr="0071745B" w:rsidRDefault="0077499F" w:rsidP="0071745B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  <w:p w:rsidR="00B543C8" w:rsidRDefault="00774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BD2"/>
    <w:multiLevelType w:val="hybridMultilevel"/>
    <w:tmpl w:val="AAD07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A77"/>
    <w:multiLevelType w:val="hybridMultilevel"/>
    <w:tmpl w:val="F5A69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C1B6B"/>
    <w:multiLevelType w:val="hybridMultilevel"/>
    <w:tmpl w:val="A1B04D1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FCA"/>
    <w:rsid w:val="00022741"/>
    <w:rsid w:val="00056A26"/>
    <w:rsid w:val="000D73CF"/>
    <w:rsid w:val="000E3D3E"/>
    <w:rsid w:val="000E3FCA"/>
    <w:rsid w:val="00124EFD"/>
    <w:rsid w:val="001C5DB3"/>
    <w:rsid w:val="001E3561"/>
    <w:rsid w:val="001E630C"/>
    <w:rsid w:val="00301314"/>
    <w:rsid w:val="00331ED2"/>
    <w:rsid w:val="00353956"/>
    <w:rsid w:val="00381302"/>
    <w:rsid w:val="00395549"/>
    <w:rsid w:val="00412E1A"/>
    <w:rsid w:val="00433A2F"/>
    <w:rsid w:val="00467B38"/>
    <w:rsid w:val="00530E03"/>
    <w:rsid w:val="00567C9A"/>
    <w:rsid w:val="00581620"/>
    <w:rsid w:val="006039A8"/>
    <w:rsid w:val="00606312"/>
    <w:rsid w:val="0066244E"/>
    <w:rsid w:val="00674245"/>
    <w:rsid w:val="006B52A4"/>
    <w:rsid w:val="006D6C0B"/>
    <w:rsid w:val="006E4F04"/>
    <w:rsid w:val="00716B68"/>
    <w:rsid w:val="00763430"/>
    <w:rsid w:val="0077499F"/>
    <w:rsid w:val="00790AE2"/>
    <w:rsid w:val="00792838"/>
    <w:rsid w:val="0079372E"/>
    <w:rsid w:val="0079697B"/>
    <w:rsid w:val="007E2C6E"/>
    <w:rsid w:val="00813C16"/>
    <w:rsid w:val="008310AB"/>
    <w:rsid w:val="008970C2"/>
    <w:rsid w:val="008C210D"/>
    <w:rsid w:val="00926DD1"/>
    <w:rsid w:val="00927A34"/>
    <w:rsid w:val="00973A99"/>
    <w:rsid w:val="009C159E"/>
    <w:rsid w:val="009C6FBA"/>
    <w:rsid w:val="009D56C5"/>
    <w:rsid w:val="00A0640C"/>
    <w:rsid w:val="00A873A8"/>
    <w:rsid w:val="00A87BE4"/>
    <w:rsid w:val="00AC7A84"/>
    <w:rsid w:val="00B142C7"/>
    <w:rsid w:val="00B14385"/>
    <w:rsid w:val="00B66EC4"/>
    <w:rsid w:val="00C5342B"/>
    <w:rsid w:val="00D32A7E"/>
    <w:rsid w:val="00D56F6A"/>
    <w:rsid w:val="00F4169F"/>
    <w:rsid w:val="00F5318B"/>
    <w:rsid w:val="00F62E35"/>
    <w:rsid w:val="00F729FE"/>
    <w:rsid w:val="00F95095"/>
    <w:rsid w:val="00FB150F"/>
    <w:rsid w:val="00FC0CA8"/>
    <w:rsid w:val="00FD0B94"/>
    <w:rsid w:val="00FD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2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2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E4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3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C1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C16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FC0CA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56A26"/>
    <w:pPr>
      <w:spacing w:after="160" w:line="259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A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56A26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56A26"/>
    <w:rPr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7BE4"/>
    <w:rPr>
      <w:rFonts w:ascii="Tahoma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3C1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3C1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3C16"/>
    <w:rPr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3C1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3C16"/>
    <w:rPr>
      <w:b/>
      <w:bCs/>
      <w:sz w:val="20"/>
      <w:szCs w:val="20"/>
      <w:lang w:val="en-US"/>
    </w:rPr>
  </w:style>
  <w:style w:type="paragraph" w:styleId="Bezatstarpm">
    <w:name w:val="No Spacing"/>
    <w:uiPriority w:val="1"/>
    <w:qFormat/>
    <w:rsid w:val="00FC0CA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</Words>
  <Characters>1023</Characters>
  <Application>Microsoft Office Word</Application>
  <DocSecurity>0</DocSecurity>
  <Lines>8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In order to ensure objective scientific research of their history.</vt:lpstr>
      <vt:lpstr>In order to declare to the fact of losses suffered during the occupation, thereb</vt:lpstr>
      <vt:lpstr>In order to highlight the fact of occupation in relations with the Russian Feder</vt:lpstr>
      <vt:lpstr>In order to enable Estonia, Latvia and Lithuania to prepare for international pr</vt:lpstr>
      <vt:lpstr>Lai aprēķinos iegūtā informācija pašreizējai un nākamajām paaudzēm sniegtu pilnv</vt:lpstr>
      <vt:lpstr>In order to calculate the information present and future generations to provide </vt:lpstr>
      <vt:lpstr>In order to provide to current and future generations a full understanding of th</vt:lpstr>
    </vt:vector>
  </TitlesOfParts>
  <Company>Tieslietu Sektors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Adamsone</dc:creator>
  <cp:lastModifiedBy>AV</cp:lastModifiedBy>
  <cp:revision>2</cp:revision>
  <cp:lastPrinted>2015-10-23T11:31:00Z</cp:lastPrinted>
  <dcterms:created xsi:type="dcterms:W3CDTF">2015-11-09T09:27:00Z</dcterms:created>
  <dcterms:modified xsi:type="dcterms:W3CDTF">2015-11-09T09:27:00Z</dcterms:modified>
</cp:coreProperties>
</file>